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79757" w14:textId="77777777" w:rsidR="002C768E" w:rsidRDefault="002C768E" w:rsidP="002C768E">
      <w:pPr>
        <w:pStyle w:val="Titre"/>
        <w:jc w:val="center"/>
        <w:rPr>
          <w:rFonts w:eastAsia="Times New Roman"/>
        </w:rPr>
      </w:pPr>
      <w:bookmarkStart w:id="0" w:name="_GoBack"/>
      <w:bookmarkEnd w:id="0"/>
    </w:p>
    <w:p w14:paraId="6D2B2A20" w14:textId="77777777" w:rsidR="002C768E" w:rsidRDefault="002C768E" w:rsidP="002C768E">
      <w:pPr>
        <w:pStyle w:val="Titre"/>
        <w:jc w:val="center"/>
        <w:rPr>
          <w:rFonts w:ascii="Times New Roman" w:eastAsia="Times New Roman" w:hAnsi="Times New Roman" w:cs="Times New Roman"/>
          <w:b/>
        </w:rPr>
      </w:pPr>
    </w:p>
    <w:p w14:paraId="7DE52431" w14:textId="77777777" w:rsidR="002C768E" w:rsidRDefault="002C768E" w:rsidP="002C768E">
      <w:pPr>
        <w:pStyle w:val="Titre"/>
        <w:jc w:val="center"/>
        <w:rPr>
          <w:rFonts w:ascii="Times New Roman" w:eastAsia="Times New Roman" w:hAnsi="Times New Roman" w:cs="Times New Roman"/>
          <w:b/>
        </w:rPr>
      </w:pPr>
    </w:p>
    <w:p w14:paraId="57D00A98" w14:textId="77777777" w:rsidR="002C768E" w:rsidRDefault="002C768E" w:rsidP="002C768E">
      <w:pPr>
        <w:pStyle w:val="Titre"/>
        <w:jc w:val="center"/>
        <w:rPr>
          <w:rFonts w:ascii="Times New Roman" w:eastAsia="Times New Roman" w:hAnsi="Times New Roman" w:cs="Times New Roman"/>
          <w:b/>
        </w:rPr>
      </w:pPr>
    </w:p>
    <w:p w14:paraId="582AA7C2" w14:textId="77777777" w:rsidR="002D4A98" w:rsidRDefault="002D4A98" w:rsidP="002C768E">
      <w:pPr>
        <w:pStyle w:val="Titre"/>
        <w:jc w:val="center"/>
        <w:rPr>
          <w:rFonts w:ascii="Times New Roman" w:eastAsia="Times New Roman" w:hAnsi="Times New Roman" w:cs="Times New Roman"/>
          <w:b/>
        </w:rPr>
      </w:pPr>
      <w:r>
        <w:rPr>
          <w:rFonts w:ascii="Times New Roman" w:eastAsia="Times New Roman" w:hAnsi="Times New Roman" w:cs="Times New Roman"/>
          <w:b/>
        </w:rPr>
        <w:t xml:space="preserve">Statuts </w:t>
      </w:r>
    </w:p>
    <w:p w14:paraId="6C1C601F" w14:textId="047D745C" w:rsidR="002C768E" w:rsidRDefault="00033208" w:rsidP="002C768E">
      <w:pPr>
        <w:pStyle w:val="Titre"/>
        <w:jc w:val="center"/>
        <w:rPr>
          <w:rFonts w:ascii="Times New Roman" w:eastAsia="Times New Roman" w:hAnsi="Times New Roman" w:cs="Times New Roman"/>
          <w:b/>
        </w:rPr>
      </w:pPr>
      <w:proofErr w:type="gramStart"/>
      <w:r w:rsidRPr="002C768E">
        <w:rPr>
          <w:rFonts w:ascii="Times New Roman" w:eastAsia="Times New Roman" w:hAnsi="Times New Roman" w:cs="Times New Roman"/>
          <w:b/>
        </w:rPr>
        <w:t>de</w:t>
      </w:r>
      <w:proofErr w:type="gramEnd"/>
      <w:r w:rsidRPr="002C768E">
        <w:rPr>
          <w:rFonts w:ascii="Times New Roman" w:eastAsia="Times New Roman" w:hAnsi="Times New Roman" w:cs="Times New Roman"/>
          <w:b/>
        </w:rPr>
        <w:t xml:space="preserve"> la</w:t>
      </w:r>
    </w:p>
    <w:p w14:paraId="3006D9B6" w14:textId="46BFC64E" w:rsidR="00033208" w:rsidRDefault="00033208" w:rsidP="002C768E">
      <w:pPr>
        <w:pStyle w:val="Titre"/>
        <w:jc w:val="center"/>
        <w:rPr>
          <w:rFonts w:ascii="Times New Roman" w:hAnsi="Times New Roman" w:cs="Times New Roman"/>
          <w:b/>
        </w:rPr>
      </w:pPr>
      <w:r w:rsidRPr="002C768E">
        <w:rPr>
          <w:rFonts w:ascii="Times New Roman" w:hAnsi="Times New Roman" w:cs="Times New Roman"/>
          <w:b/>
        </w:rPr>
        <w:t>Faculté de Santé</w:t>
      </w:r>
    </w:p>
    <w:p w14:paraId="3E3C900F" w14:textId="77777777" w:rsidR="000365C0" w:rsidRDefault="000365C0" w:rsidP="000365C0"/>
    <w:p w14:paraId="462782AA" w14:textId="01B674BD" w:rsidR="000365C0" w:rsidRPr="000365C0" w:rsidRDefault="000365C0" w:rsidP="000365C0">
      <w:pPr>
        <w:jc w:val="center"/>
      </w:pPr>
      <w:r>
        <w:t xml:space="preserve">Version du </w:t>
      </w:r>
      <w:r w:rsidR="00DA6063">
        <w:t>14 octobre</w:t>
      </w:r>
      <w:r>
        <w:t xml:space="preserve"> 2021</w:t>
      </w:r>
    </w:p>
    <w:p w14:paraId="0ED329DE" w14:textId="77777777" w:rsidR="00202950" w:rsidRPr="00202950" w:rsidRDefault="00202950" w:rsidP="00202950"/>
    <w:p w14:paraId="39A953F6" w14:textId="1750540D" w:rsidR="00033208" w:rsidRDefault="00033208">
      <w:pPr>
        <w:spacing w:before="0"/>
        <w:jc w:val="left"/>
        <w:rPr>
          <w:b/>
          <w:color w:val="7030A0"/>
          <w:spacing w:val="-10"/>
          <w:kern w:val="28"/>
          <w:sz w:val="56"/>
          <w:szCs w:val="56"/>
        </w:rPr>
      </w:pPr>
      <w:r>
        <w:rPr>
          <w:b/>
          <w:color w:val="7030A0"/>
          <w:spacing w:val="-10"/>
          <w:kern w:val="28"/>
          <w:sz w:val="56"/>
          <w:szCs w:val="56"/>
        </w:rPr>
        <w:br w:type="page"/>
      </w:r>
    </w:p>
    <w:p w14:paraId="7FB52E77" w14:textId="77777777" w:rsidR="00033208" w:rsidRDefault="00033208">
      <w:pPr>
        <w:spacing w:before="0"/>
        <w:jc w:val="left"/>
        <w:rPr>
          <w:b/>
          <w:color w:val="7030A0"/>
          <w:spacing w:val="-10"/>
          <w:kern w:val="28"/>
          <w:sz w:val="56"/>
          <w:szCs w:val="56"/>
        </w:rPr>
      </w:pPr>
    </w:p>
    <w:p w14:paraId="30941562" w14:textId="7E73C068" w:rsidR="00923871" w:rsidRDefault="00923871" w:rsidP="00923871">
      <w:pPr>
        <w:pStyle w:val="Titre"/>
        <w:jc w:val="center"/>
        <w:rPr>
          <w:rFonts w:ascii="Times New Roman" w:eastAsia="Times New Roman" w:hAnsi="Times New Roman" w:cs="Times New Roman"/>
          <w:b/>
          <w:color w:val="7030A0"/>
        </w:rPr>
      </w:pPr>
      <w:r>
        <w:rPr>
          <w:rFonts w:ascii="Times New Roman" w:eastAsia="Times New Roman" w:hAnsi="Times New Roman" w:cs="Times New Roman"/>
          <w:b/>
          <w:color w:val="7030A0"/>
        </w:rPr>
        <w:t>Table des matières</w:t>
      </w:r>
    </w:p>
    <w:sdt>
      <w:sdtPr>
        <w:rPr>
          <w:rFonts w:ascii="Times New Roman" w:hAnsi="Times New Roman" w:cs="Times New Roman"/>
          <w:b w:val="0"/>
          <w:bCs w:val="0"/>
          <w:smallCaps w:val="0"/>
          <w:noProof w:val="0"/>
          <w:color w:val="auto"/>
          <w:szCs w:val="24"/>
        </w:rPr>
        <w:id w:val="-1829894756"/>
        <w:docPartObj>
          <w:docPartGallery w:val="Table of Contents"/>
          <w:docPartUnique/>
        </w:docPartObj>
      </w:sdtPr>
      <w:sdtEndPr/>
      <w:sdtContent>
        <w:p w14:paraId="56A49835" w14:textId="29ED196E" w:rsidR="00DA6063" w:rsidRDefault="00923871" w:rsidP="00DA6063">
          <w:pPr>
            <w:pStyle w:val="TM2"/>
            <w:tabs>
              <w:tab w:val="clear" w:pos="1200"/>
            </w:tabs>
            <w:rPr>
              <w:rFonts w:eastAsiaTheme="minorEastAsia" w:cstheme="minorBidi"/>
              <w:b w:val="0"/>
              <w:bCs w:val="0"/>
              <w:smallCaps w:val="0"/>
              <w:color w:val="auto"/>
              <w:szCs w:val="24"/>
            </w:rPr>
          </w:pPr>
          <w:r>
            <w:fldChar w:fldCharType="begin"/>
          </w:r>
          <w:r>
            <w:instrText xml:space="preserve"> TOC \h \u \z </w:instrText>
          </w:r>
          <w:r>
            <w:fldChar w:fldCharType="separate"/>
          </w:r>
          <w:hyperlink w:anchor="_Toc85135528" w:history="1">
            <w:r w:rsidR="00DA6063" w:rsidRPr="00895C97">
              <w:rPr>
                <w:rStyle w:val="Lienhypertexte"/>
              </w:rPr>
              <w:t>Visas</w:t>
            </w:r>
            <w:r w:rsidR="00DA6063">
              <w:rPr>
                <w:webHidden/>
              </w:rPr>
              <w:tab/>
            </w:r>
            <w:r w:rsidR="00DA6063">
              <w:rPr>
                <w:webHidden/>
              </w:rPr>
              <w:fldChar w:fldCharType="begin"/>
            </w:r>
            <w:r w:rsidR="00DA6063">
              <w:rPr>
                <w:webHidden/>
              </w:rPr>
              <w:instrText xml:space="preserve"> PAGEREF _Toc85135528 \h </w:instrText>
            </w:r>
            <w:r w:rsidR="00DA6063">
              <w:rPr>
                <w:webHidden/>
              </w:rPr>
            </w:r>
            <w:r w:rsidR="00DA6063">
              <w:rPr>
                <w:webHidden/>
              </w:rPr>
              <w:fldChar w:fldCharType="separate"/>
            </w:r>
            <w:r w:rsidR="00DA6063">
              <w:rPr>
                <w:webHidden/>
              </w:rPr>
              <w:t>5</w:t>
            </w:r>
            <w:r w:rsidR="00DA6063">
              <w:rPr>
                <w:webHidden/>
              </w:rPr>
              <w:fldChar w:fldCharType="end"/>
            </w:r>
          </w:hyperlink>
        </w:p>
        <w:p w14:paraId="03701DCF" w14:textId="6C3A55B6" w:rsidR="00DA6063" w:rsidRDefault="00BD02F9" w:rsidP="00DA6063">
          <w:pPr>
            <w:pStyle w:val="TM2"/>
            <w:tabs>
              <w:tab w:val="clear" w:pos="1200"/>
            </w:tabs>
            <w:rPr>
              <w:rFonts w:eastAsiaTheme="minorEastAsia" w:cstheme="minorBidi"/>
              <w:b w:val="0"/>
              <w:bCs w:val="0"/>
              <w:smallCaps w:val="0"/>
              <w:color w:val="auto"/>
              <w:szCs w:val="24"/>
            </w:rPr>
          </w:pPr>
          <w:hyperlink w:anchor="_Toc85135529" w:history="1">
            <w:r w:rsidR="00DA6063" w:rsidRPr="00895C97">
              <w:rPr>
                <w:rStyle w:val="Lienhypertexte"/>
              </w:rPr>
              <w:t>Préambule</w:t>
            </w:r>
            <w:r w:rsidR="00DA6063">
              <w:rPr>
                <w:webHidden/>
              </w:rPr>
              <w:tab/>
            </w:r>
            <w:r w:rsidR="00DA6063">
              <w:rPr>
                <w:webHidden/>
              </w:rPr>
              <w:fldChar w:fldCharType="begin"/>
            </w:r>
            <w:r w:rsidR="00DA6063">
              <w:rPr>
                <w:webHidden/>
              </w:rPr>
              <w:instrText xml:space="preserve"> PAGEREF _Toc85135529 \h </w:instrText>
            </w:r>
            <w:r w:rsidR="00DA6063">
              <w:rPr>
                <w:webHidden/>
              </w:rPr>
            </w:r>
            <w:r w:rsidR="00DA6063">
              <w:rPr>
                <w:webHidden/>
              </w:rPr>
              <w:fldChar w:fldCharType="separate"/>
            </w:r>
            <w:r w:rsidR="00DA6063">
              <w:rPr>
                <w:webHidden/>
              </w:rPr>
              <w:t>6</w:t>
            </w:r>
            <w:r w:rsidR="00DA6063">
              <w:rPr>
                <w:webHidden/>
              </w:rPr>
              <w:fldChar w:fldCharType="end"/>
            </w:r>
          </w:hyperlink>
        </w:p>
        <w:p w14:paraId="7F34433F" w14:textId="68504AAC" w:rsidR="00DA6063" w:rsidRDefault="00BD02F9" w:rsidP="00DA6063">
          <w:pPr>
            <w:pStyle w:val="TM1"/>
            <w:rPr>
              <w:rFonts w:asciiTheme="minorHAnsi" w:eastAsiaTheme="minorEastAsia" w:hAnsiTheme="minorHAnsi" w:cstheme="minorBidi"/>
              <w:color w:val="auto"/>
              <w:sz w:val="24"/>
              <w:szCs w:val="24"/>
            </w:rPr>
          </w:pPr>
          <w:hyperlink w:anchor="_Toc85135530" w:history="1">
            <w:r w:rsidR="00DA6063" w:rsidRPr="00895C97">
              <w:rPr>
                <w:rStyle w:val="Lienhypertexte"/>
              </w:rPr>
              <w:t>Titre 1 :</w:t>
            </w:r>
            <w:r w:rsidR="00DA6063">
              <w:rPr>
                <w:rFonts w:asciiTheme="minorHAnsi" w:eastAsiaTheme="minorEastAsia" w:hAnsiTheme="minorHAnsi" w:cstheme="minorBidi"/>
                <w:color w:val="auto"/>
                <w:sz w:val="24"/>
                <w:szCs w:val="24"/>
              </w:rPr>
              <w:tab/>
            </w:r>
            <w:r w:rsidR="00DA6063" w:rsidRPr="00895C97">
              <w:rPr>
                <w:rStyle w:val="Lienhypertexte"/>
              </w:rPr>
              <w:t>DÉNOMINATION JURIDIQUE, MISSIONS, ORGANISATION</w:t>
            </w:r>
            <w:r w:rsidR="00DA6063">
              <w:rPr>
                <w:webHidden/>
              </w:rPr>
              <w:tab/>
            </w:r>
            <w:r w:rsidR="00DA6063">
              <w:rPr>
                <w:webHidden/>
              </w:rPr>
              <w:fldChar w:fldCharType="begin"/>
            </w:r>
            <w:r w:rsidR="00DA6063">
              <w:rPr>
                <w:webHidden/>
              </w:rPr>
              <w:instrText xml:space="preserve"> PAGEREF _Toc85135530 \h </w:instrText>
            </w:r>
            <w:r w:rsidR="00DA6063">
              <w:rPr>
                <w:webHidden/>
              </w:rPr>
            </w:r>
            <w:r w:rsidR="00DA6063">
              <w:rPr>
                <w:webHidden/>
              </w:rPr>
              <w:fldChar w:fldCharType="separate"/>
            </w:r>
            <w:r w:rsidR="00DA6063">
              <w:rPr>
                <w:webHidden/>
              </w:rPr>
              <w:t>7</w:t>
            </w:r>
            <w:r w:rsidR="00DA6063">
              <w:rPr>
                <w:webHidden/>
              </w:rPr>
              <w:fldChar w:fldCharType="end"/>
            </w:r>
          </w:hyperlink>
        </w:p>
        <w:p w14:paraId="1304B8CF" w14:textId="1B0B739B" w:rsidR="00DA6063" w:rsidRDefault="00BD02F9">
          <w:pPr>
            <w:pStyle w:val="TM2"/>
            <w:rPr>
              <w:rFonts w:eastAsiaTheme="minorEastAsia" w:cstheme="minorBidi"/>
              <w:b w:val="0"/>
              <w:bCs w:val="0"/>
              <w:smallCaps w:val="0"/>
              <w:color w:val="auto"/>
              <w:szCs w:val="24"/>
            </w:rPr>
          </w:pPr>
          <w:hyperlink w:anchor="_Toc85135531"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Dénomination, structuration et gouvernance</w:t>
            </w:r>
            <w:r w:rsidR="00DA6063">
              <w:rPr>
                <w:webHidden/>
              </w:rPr>
              <w:tab/>
            </w:r>
            <w:r w:rsidR="00DA6063">
              <w:rPr>
                <w:webHidden/>
              </w:rPr>
              <w:fldChar w:fldCharType="begin"/>
            </w:r>
            <w:r w:rsidR="00DA6063">
              <w:rPr>
                <w:webHidden/>
              </w:rPr>
              <w:instrText xml:space="preserve"> PAGEREF _Toc85135531 \h </w:instrText>
            </w:r>
            <w:r w:rsidR="00DA6063">
              <w:rPr>
                <w:webHidden/>
              </w:rPr>
            </w:r>
            <w:r w:rsidR="00DA6063">
              <w:rPr>
                <w:webHidden/>
              </w:rPr>
              <w:fldChar w:fldCharType="separate"/>
            </w:r>
            <w:r w:rsidR="00DA6063">
              <w:rPr>
                <w:webHidden/>
              </w:rPr>
              <w:t>7</w:t>
            </w:r>
            <w:r w:rsidR="00DA6063">
              <w:rPr>
                <w:webHidden/>
              </w:rPr>
              <w:fldChar w:fldCharType="end"/>
            </w:r>
          </w:hyperlink>
        </w:p>
        <w:p w14:paraId="3732867C" w14:textId="4CA2EE27" w:rsidR="00DA6063" w:rsidRDefault="00BD02F9">
          <w:pPr>
            <w:pStyle w:val="TM3"/>
            <w:rPr>
              <w:rFonts w:asciiTheme="minorHAnsi" w:eastAsiaTheme="minorEastAsia" w:hAnsiTheme="minorHAnsi" w:cstheme="minorBidi"/>
              <w:sz w:val="24"/>
              <w:szCs w:val="24"/>
            </w:rPr>
          </w:pPr>
          <w:hyperlink w:anchor="_Toc85135532" w:history="1">
            <w:r w:rsidR="00DA6063" w:rsidRPr="00895C97">
              <w:rPr>
                <w:rStyle w:val="Lienhypertexte"/>
              </w:rPr>
              <w:t>Article 1:</w:t>
            </w:r>
            <w:r w:rsidR="00DA6063">
              <w:rPr>
                <w:rFonts w:asciiTheme="minorHAnsi" w:eastAsiaTheme="minorEastAsia" w:hAnsiTheme="minorHAnsi" w:cstheme="minorBidi"/>
                <w:sz w:val="24"/>
                <w:szCs w:val="24"/>
              </w:rPr>
              <w:tab/>
            </w:r>
            <w:r w:rsidR="00DA6063" w:rsidRPr="00895C97">
              <w:rPr>
                <w:rStyle w:val="Lienhypertexte"/>
              </w:rPr>
              <w:t>Dénomination de l’UFR</w:t>
            </w:r>
            <w:r w:rsidR="00DA6063">
              <w:rPr>
                <w:webHidden/>
              </w:rPr>
              <w:tab/>
            </w:r>
            <w:r w:rsidR="00DA6063">
              <w:rPr>
                <w:webHidden/>
              </w:rPr>
              <w:fldChar w:fldCharType="begin"/>
            </w:r>
            <w:r w:rsidR="00DA6063">
              <w:rPr>
                <w:webHidden/>
              </w:rPr>
              <w:instrText xml:space="preserve"> PAGEREF _Toc85135532 \h </w:instrText>
            </w:r>
            <w:r w:rsidR="00DA6063">
              <w:rPr>
                <w:webHidden/>
              </w:rPr>
            </w:r>
            <w:r w:rsidR="00DA6063">
              <w:rPr>
                <w:webHidden/>
              </w:rPr>
              <w:fldChar w:fldCharType="separate"/>
            </w:r>
            <w:r w:rsidR="00DA6063">
              <w:rPr>
                <w:webHidden/>
              </w:rPr>
              <w:t>7</w:t>
            </w:r>
            <w:r w:rsidR="00DA6063">
              <w:rPr>
                <w:webHidden/>
              </w:rPr>
              <w:fldChar w:fldCharType="end"/>
            </w:r>
          </w:hyperlink>
        </w:p>
        <w:p w14:paraId="285E201C" w14:textId="3EC427F3" w:rsidR="00DA6063" w:rsidRDefault="00BD02F9">
          <w:pPr>
            <w:pStyle w:val="TM3"/>
            <w:rPr>
              <w:rFonts w:asciiTheme="minorHAnsi" w:eastAsiaTheme="minorEastAsia" w:hAnsiTheme="minorHAnsi" w:cstheme="minorBidi"/>
              <w:sz w:val="24"/>
              <w:szCs w:val="24"/>
            </w:rPr>
          </w:pPr>
          <w:hyperlink w:anchor="_Toc85135533" w:history="1">
            <w:r w:rsidR="00DA6063" w:rsidRPr="00895C97">
              <w:rPr>
                <w:rStyle w:val="Lienhypertexte"/>
              </w:rPr>
              <w:t>Article 2:</w:t>
            </w:r>
            <w:r w:rsidR="00DA6063">
              <w:rPr>
                <w:rFonts w:asciiTheme="minorHAnsi" w:eastAsiaTheme="minorEastAsia" w:hAnsiTheme="minorHAnsi" w:cstheme="minorBidi"/>
                <w:sz w:val="24"/>
                <w:szCs w:val="24"/>
              </w:rPr>
              <w:tab/>
            </w:r>
            <w:r w:rsidR="00DA6063" w:rsidRPr="00895C97">
              <w:rPr>
                <w:rStyle w:val="Lienhypertexte"/>
              </w:rPr>
              <w:t>Structuration</w:t>
            </w:r>
            <w:r w:rsidR="00DA6063">
              <w:rPr>
                <w:webHidden/>
              </w:rPr>
              <w:tab/>
            </w:r>
            <w:r w:rsidR="00DA6063">
              <w:rPr>
                <w:webHidden/>
              </w:rPr>
              <w:fldChar w:fldCharType="begin"/>
            </w:r>
            <w:r w:rsidR="00DA6063">
              <w:rPr>
                <w:webHidden/>
              </w:rPr>
              <w:instrText xml:space="preserve"> PAGEREF _Toc85135533 \h </w:instrText>
            </w:r>
            <w:r w:rsidR="00DA6063">
              <w:rPr>
                <w:webHidden/>
              </w:rPr>
            </w:r>
            <w:r w:rsidR="00DA6063">
              <w:rPr>
                <w:webHidden/>
              </w:rPr>
              <w:fldChar w:fldCharType="separate"/>
            </w:r>
            <w:r w:rsidR="00DA6063">
              <w:rPr>
                <w:webHidden/>
              </w:rPr>
              <w:t>7</w:t>
            </w:r>
            <w:r w:rsidR="00DA6063">
              <w:rPr>
                <w:webHidden/>
              </w:rPr>
              <w:fldChar w:fldCharType="end"/>
            </w:r>
          </w:hyperlink>
        </w:p>
        <w:p w14:paraId="3E029C93" w14:textId="7F74D134" w:rsidR="00DA6063" w:rsidRDefault="00BD02F9">
          <w:pPr>
            <w:pStyle w:val="TM3"/>
            <w:rPr>
              <w:rFonts w:asciiTheme="minorHAnsi" w:eastAsiaTheme="minorEastAsia" w:hAnsiTheme="minorHAnsi" w:cstheme="minorBidi"/>
              <w:sz w:val="24"/>
              <w:szCs w:val="24"/>
            </w:rPr>
          </w:pPr>
          <w:hyperlink w:anchor="_Toc85135534" w:history="1">
            <w:r w:rsidR="00DA6063" w:rsidRPr="00895C97">
              <w:rPr>
                <w:rStyle w:val="Lienhypertexte"/>
              </w:rPr>
              <w:t>Article 3:</w:t>
            </w:r>
            <w:r w:rsidR="00DA6063">
              <w:rPr>
                <w:rFonts w:asciiTheme="minorHAnsi" w:eastAsiaTheme="minorEastAsia" w:hAnsiTheme="minorHAnsi" w:cstheme="minorBidi"/>
                <w:sz w:val="24"/>
                <w:szCs w:val="24"/>
              </w:rPr>
              <w:tab/>
            </w:r>
            <w:r w:rsidR="00DA6063" w:rsidRPr="00895C97">
              <w:rPr>
                <w:rStyle w:val="Lienhypertexte"/>
              </w:rPr>
              <w:t>Gouvernance</w:t>
            </w:r>
            <w:r w:rsidR="00DA6063">
              <w:rPr>
                <w:webHidden/>
              </w:rPr>
              <w:tab/>
            </w:r>
            <w:r w:rsidR="00DA6063">
              <w:rPr>
                <w:webHidden/>
              </w:rPr>
              <w:fldChar w:fldCharType="begin"/>
            </w:r>
            <w:r w:rsidR="00DA6063">
              <w:rPr>
                <w:webHidden/>
              </w:rPr>
              <w:instrText xml:space="preserve"> PAGEREF _Toc85135534 \h </w:instrText>
            </w:r>
            <w:r w:rsidR="00DA6063">
              <w:rPr>
                <w:webHidden/>
              </w:rPr>
            </w:r>
            <w:r w:rsidR="00DA6063">
              <w:rPr>
                <w:webHidden/>
              </w:rPr>
              <w:fldChar w:fldCharType="separate"/>
            </w:r>
            <w:r w:rsidR="00DA6063">
              <w:rPr>
                <w:webHidden/>
              </w:rPr>
              <w:t>7</w:t>
            </w:r>
            <w:r w:rsidR="00DA6063">
              <w:rPr>
                <w:webHidden/>
              </w:rPr>
              <w:fldChar w:fldCharType="end"/>
            </w:r>
          </w:hyperlink>
        </w:p>
        <w:p w14:paraId="053D9B68" w14:textId="463E540E" w:rsidR="00DA6063" w:rsidRDefault="00BD02F9">
          <w:pPr>
            <w:pStyle w:val="TM2"/>
            <w:rPr>
              <w:rFonts w:eastAsiaTheme="minorEastAsia" w:cstheme="minorBidi"/>
              <w:b w:val="0"/>
              <w:bCs w:val="0"/>
              <w:smallCaps w:val="0"/>
              <w:color w:val="auto"/>
              <w:szCs w:val="24"/>
            </w:rPr>
          </w:pPr>
          <w:hyperlink w:anchor="_Toc85135535"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Missions de l’UFR</w:t>
            </w:r>
            <w:r w:rsidR="00DA6063">
              <w:rPr>
                <w:webHidden/>
              </w:rPr>
              <w:tab/>
            </w:r>
            <w:r w:rsidR="00DA6063">
              <w:rPr>
                <w:webHidden/>
              </w:rPr>
              <w:fldChar w:fldCharType="begin"/>
            </w:r>
            <w:r w:rsidR="00DA6063">
              <w:rPr>
                <w:webHidden/>
              </w:rPr>
              <w:instrText xml:space="preserve"> PAGEREF _Toc85135535 \h </w:instrText>
            </w:r>
            <w:r w:rsidR="00DA6063">
              <w:rPr>
                <w:webHidden/>
              </w:rPr>
            </w:r>
            <w:r w:rsidR="00DA6063">
              <w:rPr>
                <w:webHidden/>
              </w:rPr>
              <w:fldChar w:fldCharType="separate"/>
            </w:r>
            <w:r w:rsidR="00DA6063">
              <w:rPr>
                <w:webHidden/>
              </w:rPr>
              <w:t>8</w:t>
            </w:r>
            <w:r w:rsidR="00DA6063">
              <w:rPr>
                <w:webHidden/>
              </w:rPr>
              <w:fldChar w:fldCharType="end"/>
            </w:r>
          </w:hyperlink>
        </w:p>
        <w:p w14:paraId="277F9CC1" w14:textId="7D396261" w:rsidR="00DA6063" w:rsidRDefault="00BD02F9">
          <w:pPr>
            <w:pStyle w:val="TM3"/>
            <w:rPr>
              <w:rFonts w:asciiTheme="minorHAnsi" w:eastAsiaTheme="minorEastAsia" w:hAnsiTheme="minorHAnsi" w:cstheme="minorBidi"/>
              <w:sz w:val="24"/>
              <w:szCs w:val="24"/>
            </w:rPr>
          </w:pPr>
          <w:hyperlink w:anchor="_Toc85135536" w:history="1">
            <w:r w:rsidR="00DA6063" w:rsidRPr="00895C97">
              <w:rPr>
                <w:rStyle w:val="Lienhypertexte"/>
              </w:rPr>
              <w:t>Article 4:</w:t>
            </w:r>
            <w:r w:rsidR="00DA6063">
              <w:rPr>
                <w:rFonts w:asciiTheme="minorHAnsi" w:eastAsiaTheme="minorEastAsia" w:hAnsiTheme="minorHAnsi" w:cstheme="minorBidi"/>
                <w:sz w:val="24"/>
                <w:szCs w:val="24"/>
              </w:rPr>
              <w:tab/>
            </w:r>
            <w:r w:rsidR="00DA6063" w:rsidRPr="00895C97">
              <w:rPr>
                <w:rStyle w:val="Lienhypertexte"/>
              </w:rPr>
              <w:t>Missions de l’UFR</w:t>
            </w:r>
            <w:r w:rsidR="00DA6063">
              <w:rPr>
                <w:webHidden/>
              </w:rPr>
              <w:tab/>
            </w:r>
            <w:r w:rsidR="00DA6063">
              <w:rPr>
                <w:webHidden/>
              </w:rPr>
              <w:fldChar w:fldCharType="begin"/>
            </w:r>
            <w:r w:rsidR="00DA6063">
              <w:rPr>
                <w:webHidden/>
              </w:rPr>
              <w:instrText xml:space="preserve"> PAGEREF _Toc85135536 \h </w:instrText>
            </w:r>
            <w:r w:rsidR="00DA6063">
              <w:rPr>
                <w:webHidden/>
              </w:rPr>
            </w:r>
            <w:r w:rsidR="00DA6063">
              <w:rPr>
                <w:webHidden/>
              </w:rPr>
              <w:fldChar w:fldCharType="separate"/>
            </w:r>
            <w:r w:rsidR="00DA6063">
              <w:rPr>
                <w:webHidden/>
              </w:rPr>
              <w:t>8</w:t>
            </w:r>
            <w:r w:rsidR="00DA6063">
              <w:rPr>
                <w:webHidden/>
              </w:rPr>
              <w:fldChar w:fldCharType="end"/>
            </w:r>
          </w:hyperlink>
        </w:p>
        <w:p w14:paraId="65AD65E3" w14:textId="58974F51" w:rsidR="00DA6063" w:rsidRDefault="00BD02F9">
          <w:pPr>
            <w:pStyle w:val="TM2"/>
            <w:rPr>
              <w:rFonts w:eastAsiaTheme="minorEastAsia" w:cstheme="minorBidi"/>
              <w:b w:val="0"/>
              <w:bCs w:val="0"/>
              <w:smallCaps w:val="0"/>
              <w:color w:val="auto"/>
              <w:szCs w:val="24"/>
            </w:rPr>
          </w:pPr>
          <w:hyperlink w:anchor="_Toc85135537" w:history="1">
            <w:r w:rsidR="00DA6063" w:rsidRPr="00895C97">
              <w:rPr>
                <w:rStyle w:val="Lienhypertexte"/>
              </w:rPr>
              <w:t>Chapitre 3 :</w:t>
            </w:r>
            <w:r w:rsidR="00DA6063">
              <w:rPr>
                <w:rFonts w:eastAsiaTheme="minorEastAsia" w:cstheme="minorBidi"/>
                <w:b w:val="0"/>
                <w:bCs w:val="0"/>
                <w:smallCaps w:val="0"/>
                <w:color w:val="auto"/>
                <w:szCs w:val="24"/>
              </w:rPr>
              <w:tab/>
            </w:r>
            <w:r w:rsidR="00DA6063" w:rsidRPr="00895C97">
              <w:rPr>
                <w:rStyle w:val="Lienhypertexte"/>
              </w:rPr>
              <w:t>Organisation de l’UFR</w:t>
            </w:r>
            <w:r w:rsidR="00DA6063">
              <w:rPr>
                <w:webHidden/>
              </w:rPr>
              <w:tab/>
            </w:r>
            <w:r w:rsidR="00DA6063">
              <w:rPr>
                <w:webHidden/>
              </w:rPr>
              <w:fldChar w:fldCharType="begin"/>
            </w:r>
            <w:r w:rsidR="00DA6063">
              <w:rPr>
                <w:webHidden/>
              </w:rPr>
              <w:instrText xml:space="preserve"> PAGEREF _Toc85135537 \h </w:instrText>
            </w:r>
            <w:r w:rsidR="00DA6063">
              <w:rPr>
                <w:webHidden/>
              </w:rPr>
            </w:r>
            <w:r w:rsidR="00DA6063">
              <w:rPr>
                <w:webHidden/>
              </w:rPr>
              <w:fldChar w:fldCharType="separate"/>
            </w:r>
            <w:r w:rsidR="00DA6063">
              <w:rPr>
                <w:webHidden/>
              </w:rPr>
              <w:t>9</w:t>
            </w:r>
            <w:r w:rsidR="00DA6063">
              <w:rPr>
                <w:webHidden/>
              </w:rPr>
              <w:fldChar w:fldCharType="end"/>
            </w:r>
          </w:hyperlink>
        </w:p>
        <w:p w14:paraId="482AA422" w14:textId="5DE191FC" w:rsidR="00DA6063" w:rsidRDefault="00BD02F9">
          <w:pPr>
            <w:pStyle w:val="TM3"/>
            <w:rPr>
              <w:rFonts w:asciiTheme="minorHAnsi" w:eastAsiaTheme="minorEastAsia" w:hAnsiTheme="minorHAnsi" w:cstheme="minorBidi"/>
              <w:sz w:val="24"/>
              <w:szCs w:val="24"/>
            </w:rPr>
          </w:pPr>
          <w:hyperlink w:anchor="_Toc85135538" w:history="1">
            <w:r w:rsidR="00DA6063" w:rsidRPr="00895C97">
              <w:rPr>
                <w:rStyle w:val="Lienhypertexte"/>
              </w:rPr>
              <w:t>Article 5:</w:t>
            </w:r>
            <w:r w:rsidR="00DA6063">
              <w:rPr>
                <w:rFonts w:asciiTheme="minorHAnsi" w:eastAsiaTheme="minorEastAsia" w:hAnsiTheme="minorHAnsi" w:cstheme="minorBidi"/>
                <w:sz w:val="24"/>
                <w:szCs w:val="24"/>
              </w:rPr>
              <w:tab/>
            </w:r>
            <w:r w:rsidR="00DA6063" w:rsidRPr="00895C97">
              <w:rPr>
                <w:rStyle w:val="Lienhypertexte"/>
              </w:rPr>
              <w:t>La communauté universitaire</w:t>
            </w:r>
            <w:r w:rsidR="00DA6063">
              <w:rPr>
                <w:webHidden/>
              </w:rPr>
              <w:tab/>
            </w:r>
            <w:r w:rsidR="00DA6063">
              <w:rPr>
                <w:webHidden/>
              </w:rPr>
              <w:fldChar w:fldCharType="begin"/>
            </w:r>
            <w:r w:rsidR="00DA6063">
              <w:rPr>
                <w:webHidden/>
              </w:rPr>
              <w:instrText xml:space="preserve"> PAGEREF _Toc85135538 \h </w:instrText>
            </w:r>
            <w:r w:rsidR="00DA6063">
              <w:rPr>
                <w:webHidden/>
              </w:rPr>
            </w:r>
            <w:r w:rsidR="00DA6063">
              <w:rPr>
                <w:webHidden/>
              </w:rPr>
              <w:fldChar w:fldCharType="separate"/>
            </w:r>
            <w:r w:rsidR="00DA6063">
              <w:rPr>
                <w:webHidden/>
              </w:rPr>
              <w:t>9</w:t>
            </w:r>
            <w:r w:rsidR="00DA6063">
              <w:rPr>
                <w:webHidden/>
              </w:rPr>
              <w:fldChar w:fldCharType="end"/>
            </w:r>
          </w:hyperlink>
        </w:p>
        <w:p w14:paraId="26E7910F" w14:textId="70C8BD89" w:rsidR="00DA6063" w:rsidRDefault="00BD02F9">
          <w:pPr>
            <w:pStyle w:val="TM3"/>
            <w:rPr>
              <w:rFonts w:asciiTheme="minorHAnsi" w:eastAsiaTheme="minorEastAsia" w:hAnsiTheme="minorHAnsi" w:cstheme="minorBidi"/>
              <w:sz w:val="24"/>
              <w:szCs w:val="24"/>
            </w:rPr>
          </w:pPr>
          <w:hyperlink w:anchor="_Toc85135539" w:history="1">
            <w:r w:rsidR="00DA6063" w:rsidRPr="00895C97">
              <w:rPr>
                <w:rStyle w:val="Lienhypertexte"/>
              </w:rPr>
              <w:t>Article 6:</w:t>
            </w:r>
            <w:r w:rsidR="00DA6063">
              <w:rPr>
                <w:rFonts w:asciiTheme="minorHAnsi" w:eastAsiaTheme="minorEastAsia" w:hAnsiTheme="minorHAnsi" w:cstheme="minorBidi"/>
                <w:sz w:val="24"/>
                <w:szCs w:val="24"/>
              </w:rPr>
              <w:tab/>
            </w:r>
            <w:r w:rsidR="00DA6063" w:rsidRPr="00895C97">
              <w:rPr>
                <w:rStyle w:val="Lienhypertexte"/>
              </w:rPr>
              <w:t>Personnels et usagers</w:t>
            </w:r>
            <w:r w:rsidR="00DA6063">
              <w:rPr>
                <w:webHidden/>
              </w:rPr>
              <w:tab/>
            </w:r>
            <w:r w:rsidR="00DA6063">
              <w:rPr>
                <w:webHidden/>
              </w:rPr>
              <w:fldChar w:fldCharType="begin"/>
            </w:r>
            <w:r w:rsidR="00DA6063">
              <w:rPr>
                <w:webHidden/>
              </w:rPr>
              <w:instrText xml:space="preserve"> PAGEREF _Toc85135539 \h </w:instrText>
            </w:r>
            <w:r w:rsidR="00DA6063">
              <w:rPr>
                <w:webHidden/>
              </w:rPr>
            </w:r>
            <w:r w:rsidR="00DA6063">
              <w:rPr>
                <w:webHidden/>
              </w:rPr>
              <w:fldChar w:fldCharType="separate"/>
            </w:r>
            <w:r w:rsidR="00DA6063">
              <w:rPr>
                <w:webHidden/>
              </w:rPr>
              <w:t>9</w:t>
            </w:r>
            <w:r w:rsidR="00DA6063">
              <w:rPr>
                <w:webHidden/>
              </w:rPr>
              <w:fldChar w:fldCharType="end"/>
            </w:r>
          </w:hyperlink>
        </w:p>
        <w:p w14:paraId="1CB4A4B9" w14:textId="30DDDCD4" w:rsidR="00DA6063" w:rsidRDefault="00BD02F9">
          <w:pPr>
            <w:pStyle w:val="TM3"/>
            <w:rPr>
              <w:rFonts w:asciiTheme="minorHAnsi" w:eastAsiaTheme="minorEastAsia" w:hAnsiTheme="minorHAnsi" w:cstheme="minorBidi"/>
              <w:sz w:val="24"/>
              <w:szCs w:val="24"/>
            </w:rPr>
          </w:pPr>
          <w:hyperlink w:anchor="_Toc85135540" w:history="1">
            <w:r w:rsidR="00DA6063" w:rsidRPr="00895C97">
              <w:rPr>
                <w:rStyle w:val="Lienhypertexte"/>
              </w:rPr>
              <w:t>Article 7:</w:t>
            </w:r>
            <w:r w:rsidR="00DA6063">
              <w:rPr>
                <w:rFonts w:asciiTheme="minorHAnsi" w:eastAsiaTheme="minorEastAsia" w:hAnsiTheme="minorHAnsi" w:cstheme="minorBidi"/>
                <w:sz w:val="24"/>
                <w:szCs w:val="24"/>
              </w:rPr>
              <w:tab/>
            </w:r>
            <w:r w:rsidR="00DA6063" w:rsidRPr="00895C97">
              <w:rPr>
                <w:rStyle w:val="Lienhypertexte"/>
              </w:rPr>
              <w:t>Départements</w:t>
            </w:r>
            <w:r w:rsidR="00DA6063">
              <w:rPr>
                <w:webHidden/>
              </w:rPr>
              <w:tab/>
            </w:r>
            <w:r w:rsidR="00DA6063">
              <w:rPr>
                <w:webHidden/>
              </w:rPr>
              <w:fldChar w:fldCharType="begin"/>
            </w:r>
            <w:r w:rsidR="00DA6063">
              <w:rPr>
                <w:webHidden/>
              </w:rPr>
              <w:instrText xml:space="preserve"> PAGEREF _Toc85135540 \h </w:instrText>
            </w:r>
            <w:r w:rsidR="00DA6063">
              <w:rPr>
                <w:webHidden/>
              </w:rPr>
            </w:r>
            <w:r w:rsidR="00DA6063">
              <w:rPr>
                <w:webHidden/>
              </w:rPr>
              <w:fldChar w:fldCharType="separate"/>
            </w:r>
            <w:r w:rsidR="00DA6063">
              <w:rPr>
                <w:webHidden/>
              </w:rPr>
              <w:t>9</w:t>
            </w:r>
            <w:r w:rsidR="00DA6063">
              <w:rPr>
                <w:webHidden/>
              </w:rPr>
              <w:fldChar w:fldCharType="end"/>
            </w:r>
          </w:hyperlink>
        </w:p>
        <w:p w14:paraId="5920107E" w14:textId="65B17988" w:rsidR="00DA6063" w:rsidRDefault="00BD02F9">
          <w:pPr>
            <w:pStyle w:val="TM3"/>
            <w:rPr>
              <w:rFonts w:asciiTheme="minorHAnsi" w:eastAsiaTheme="minorEastAsia" w:hAnsiTheme="minorHAnsi" w:cstheme="minorBidi"/>
              <w:sz w:val="24"/>
              <w:szCs w:val="24"/>
            </w:rPr>
          </w:pPr>
          <w:hyperlink w:anchor="_Toc85135541" w:history="1">
            <w:r w:rsidR="00DA6063" w:rsidRPr="00895C97">
              <w:rPr>
                <w:rStyle w:val="Lienhypertexte"/>
              </w:rPr>
              <w:t>Article 8:</w:t>
            </w:r>
            <w:r w:rsidR="00DA6063">
              <w:rPr>
                <w:rFonts w:asciiTheme="minorHAnsi" w:eastAsiaTheme="minorEastAsia" w:hAnsiTheme="minorHAnsi" w:cstheme="minorBidi"/>
                <w:sz w:val="24"/>
                <w:szCs w:val="24"/>
              </w:rPr>
              <w:tab/>
            </w:r>
            <w:r w:rsidR="00DA6063" w:rsidRPr="00895C97">
              <w:rPr>
                <w:rStyle w:val="Lienhypertexte"/>
              </w:rPr>
              <w:t>Structures de recherche</w:t>
            </w:r>
            <w:r w:rsidR="00DA6063">
              <w:rPr>
                <w:webHidden/>
              </w:rPr>
              <w:tab/>
            </w:r>
            <w:r w:rsidR="00DA6063">
              <w:rPr>
                <w:webHidden/>
              </w:rPr>
              <w:fldChar w:fldCharType="begin"/>
            </w:r>
            <w:r w:rsidR="00DA6063">
              <w:rPr>
                <w:webHidden/>
              </w:rPr>
              <w:instrText xml:space="preserve"> PAGEREF _Toc85135541 \h </w:instrText>
            </w:r>
            <w:r w:rsidR="00DA6063">
              <w:rPr>
                <w:webHidden/>
              </w:rPr>
            </w:r>
            <w:r w:rsidR="00DA6063">
              <w:rPr>
                <w:webHidden/>
              </w:rPr>
              <w:fldChar w:fldCharType="separate"/>
            </w:r>
            <w:r w:rsidR="00DA6063">
              <w:rPr>
                <w:webHidden/>
              </w:rPr>
              <w:t>9</w:t>
            </w:r>
            <w:r w:rsidR="00DA6063">
              <w:rPr>
                <w:webHidden/>
              </w:rPr>
              <w:fldChar w:fldCharType="end"/>
            </w:r>
          </w:hyperlink>
        </w:p>
        <w:p w14:paraId="3E258FF5" w14:textId="0F7FDA0C" w:rsidR="00DA6063" w:rsidRDefault="00BD02F9">
          <w:pPr>
            <w:pStyle w:val="TM2"/>
            <w:rPr>
              <w:rFonts w:eastAsiaTheme="minorEastAsia" w:cstheme="minorBidi"/>
              <w:b w:val="0"/>
              <w:bCs w:val="0"/>
              <w:smallCaps w:val="0"/>
              <w:color w:val="auto"/>
              <w:szCs w:val="24"/>
            </w:rPr>
          </w:pPr>
          <w:hyperlink w:anchor="_Toc85135542" w:history="1">
            <w:r w:rsidR="00DA6063" w:rsidRPr="00895C97">
              <w:rPr>
                <w:rStyle w:val="Lienhypertexte"/>
              </w:rPr>
              <w:t>Chapitre 4 :</w:t>
            </w:r>
            <w:r w:rsidR="00DA6063">
              <w:rPr>
                <w:rFonts w:eastAsiaTheme="minorEastAsia" w:cstheme="minorBidi"/>
                <w:b w:val="0"/>
                <w:bCs w:val="0"/>
                <w:smallCaps w:val="0"/>
                <w:color w:val="auto"/>
                <w:szCs w:val="24"/>
              </w:rPr>
              <w:tab/>
            </w:r>
            <w:r w:rsidR="00DA6063" w:rsidRPr="00895C97">
              <w:rPr>
                <w:rStyle w:val="Lienhypertexte"/>
              </w:rPr>
              <w:t>Les règles communes relatives au fonctionnement des instances collégiales</w:t>
            </w:r>
            <w:r w:rsidR="00DA6063">
              <w:rPr>
                <w:webHidden/>
              </w:rPr>
              <w:tab/>
            </w:r>
            <w:r w:rsidR="00DA6063">
              <w:rPr>
                <w:webHidden/>
              </w:rPr>
              <w:fldChar w:fldCharType="begin"/>
            </w:r>
            <w:r w:rsidR="00DA6063">
              <w:rPr>
                <w:webHidden/>
              </w:rPr>
              <w:instrText xml:space="preserve"> PAGEREF _Toc85135542 \h </w:instrText>
            </w:r>
            <w:r w:rsidR="00DA6063">
              <w:rPr>
                <w:webHidden/>
              </w:rPr>
            </w:r>
            <w:r w:rsidR="00DA6063">
              <w:rPr>
                <w:webHidden/>
              </w:rPr>
              <w:fldChar w:fldCharType="separate"/>
            </w:r>
            <w:r w:rsidR="00DA6063">
              <w:rPr>
                <w:webHidden/>
              </w:rPr>
              <w:t>10</w:t>
            </w:r>
            <w:r w:rsidR="00DA6063">
              <w:rPr>
                <w:webHidden/>
              </w:rPr>
              <w:fldChar w:fldCharType="end"/>
            </w:r>
          </w:hyperlink>
        </w:p>
        <w:p w14:paraId="42109035" w14:textId="4BE14D70" w:rsidR="00DA6063" w:rsidRDefault="00BD02F9">
          <w:pPr>
            <w:pStyle w:val="TM3"/>
            <w:rPr>
              <w:rFonts w:asciiTheme="minorHAnsi" w:eastAsiaTheme="minorEastAsia" w:hAnsiTheme="minorHAnsi" w:cstheme="minorBidi"/>
              <w:sz w:val="24"/>
              <w:szCs w:val="24"/>
            </w:rPr>
          </w:pPr>
          <w:hyperlink w:anchor="_Toc85135543" w:history="1">
            <w:r w:rsidR="00DA6063" w:rsidRPr="00895C97">
              <w:rPr>
                <w:rStyle w:val="Lienhypertexte"/>
              </w:rPr>
              <w:t>Article 9:</w:t>
            </w:r>
            <w:r w:rsidR="00DA6063">
              <w:rPr>
                <w:rFonts w:asciiTheme="minorHAnsi" w:eastAsiaTheme="minorEastAsia" w:hAnsiTheme="minorHAnsi" w:cstheme="minorBidi"/>
                <w:sz w:val="24"/>
                <w:szCs w:val="24"/>
              </w:rPr>
              <w:tab/>
            </w:r>
            <w:r w:rsidR="00DA6063" w:rsidRPr="00895C97">
              <w:rPr>
                <w:rStyle w:val="Lienhypertexte"/>
              </w:rPr>
              <w:t>Périmètre</w:t>
            </w:r>
            <w:r w:rsidR="00DA6063">
              <w:rPr>
                <w:webHidden/>
              </w:rPr>
              <w:tab/>
            </w:r>
            <w:r w:rsidR="00DA6063">
              <w:rPr>
                <w:webHidden/>
              </w:rPr>
              <w:fldChar w:fldCharType="begin"/>
            </w:r>
            <w:r w:rsidR="00DA6063">
              <w:rPr>
                <w:webHidden/>
              </w:rPr>
              <w:instrText xml:space="preserve"> PAGEREF _Toc85135543 \h </w:instrText>
            </w:r>
            <w:r w:rsidR="00DA6063">
              <w:rPr>
                <w:webHidden/>
              </w:rPr>
            </w:r>
            <w:r w:rsidR="00DA6063">
              <w:rPr>
                <w:webHidden/>
              </w:rPr>
              <w:fldChar w:fldCharType="separate"/>
            </w:r>
            <w:r w:rsidR="00DA6063">
              <w:rPr>
                <w:webHidden/>
              </w:rPr>
              <w:t>10</w:t>
            </w:r>
            <w:r w:rsidR="00DA6063">
              <w:rPr>
                <w:webHidden/>
              </w:rPr>
              <w:fldChar w:fldCharType="end"/>
            </w:r>
          </w:hyperlink>
        </w:p>
        <w:p w14:paraId="107911CE" w14:textId="3AA91972" w:rsidR="00DA6063" w:rsidRDefault="00BD02F9">
          <w:pPr>
            <w:pStyle w:val="TM3"/>
            <w:rPr>
              <w:rFonts w:asciiTheme="minorHAnsi" w:eastAsiaTheme="minorEastAsia" w:hAnsiTheme="minorHAnsi" w:cstheme="minorBidi"/>
              <w:sz w:val="24"/>
              <w:szCs w:val="24"/>
            </w:rPr>
          </w:pPr>
          <w:hyperlink w:anchor="_Toc85135544" w:history="1">
            <w:r w:rsidR="00DA6063" w:rsidRPr="00895C97">
              <w:rPr>
                <w:rStyle w:val="Lienhypertexte"/>
              </w:rPr>
              <w:t>Article 10:</w:t>
            </w:r>
            <w:r w:rsidR="00DA6063">
              <w:rPr>
                <w:rFonts w:asciiTheme="minorHAnsi" w:eastAsiaTheme="minorEastAsia" w:hAnsiTheme="minorHAnsi" w:cstheme="minorBidi"/>
                <w:sz w:val="24"/>
                <w:szCs w:val="24"/>
              </w:rPr>
              <w:tab/>
            </w:r>
            <w:r w:rsidR="00DA6063" w:rsidRPr="00895C97">
              <w:rPr>
                <w:rStyle w:val="Lienhypertexte"/>
              </w:rPr>
              <w:t>Durée des mandats</w:t>
            </w:r>
            <w:r w:rsidR="00DA6063">
              <w:rPr>
                <w:webHidden/>
              </w:rPr>
              <w:tab/>
            </w:r>
            <w:r w:rsidR="00DA6063">
              <w:rPr>
                <w:webHidden/>
              </w:rPr>
              <w:fldChar w:fldCharType="begin"/>
            </w:r>
            <w:r w:rsidR="00DA6063">
              <w:rPr>
                <w:webHidden/>
              </w:rPr>
              <w:instrText xml:space="preserve"> PAGEREF _Toc85135544 \h </w:instrText>
            </w:r>
            <w:r w:rsidR="00DA6063">
              <w:rPr>
                <w:webHidden/>
              </w:rPr>
            </w:r>
            <w:r w:rsidR="00DA6063">
              <w:rPr>
                <w:webHidden/>
              </w:rPr>
              <w:fldChar w:fldCharType="separate"/>
            </w:r>
            <w:r w:rsidR="00DA6063">
              <w:rPr>
                <w:webHidden/>
              </w:rPr>
              <w:t>10</w:t>
            </w:r>
            <w:r w:rsidR="00DA6063">
              <w:rPr>
                <w:webHidden/>
              </w:rPr>
              <w:fldChar w:fldCharType="end"/>
            </w:r>
          </w:hyperlink>
        </w:p>
        <w:p w14:paraId="0FACC96E" w14:textId="70E9C2F8" w:rsidR="00DA6063" w:rsidRDefault="00BD02F9">
          <w:pPr>
            <w:pStyle w:val="TM3"/>
            <w:rPr>
              <w:rFonts w:asciiTheme="minorHAnsi" w:eastAsiaTheme="minorEastAsia" w:hAnsiTheme="minorHAnsi" w:cstheme="minorBidi"/>
              <w:sz w:val="24"/>
              <w:szCs w:val="24"/>
            </w:rPr>
          </w:pPr>
          <w:hyperlink w:anchor="_Toc85135545" w:history="1">
            <w:r w:rsidR="00DA6063" w:rsidRPr="00895C97">
              <w:rPr>
                <w:rStyle w:val="Lienhypertexte"/>
              </w:rPr>
              <w:t>Article 11:</w:t>
            </w:r>
            <w:r w:rsidR="00DA6063">
              <w:rPr>
                <w:rFonts w:asciiTheme="minorHAnsi" w:eastAsiaTheme="minorEastAsia" w:hAnsiTheme="minorHAnsi" w:cstheme="minorBidi"/>
                <w:sz w:val="24"/>
                <w:szCs w:val="24"/>
              </w:rPr>
              <w:tab/>
            </w:r>
            <w:r w:rsidR="00DA6063" w:rsidRPr="00895C97">
              <w:rPr>
                <w:rStyle w:val="Lienhypertexte"/>
              </w:rPr>
              <w:t>Quorum</w:t>
            </w:r>
            <w:r w:rsidR="00DA6063">
              <w:rPr>
                <w:webHidden/>
              </w:rPr>
              <w:tab/>
            </w:r>
            <w:r w:rsidR="00DA6063">
              <w:rPr>
                <w:webHidden/>
              </w:rPr>
              <w:fldChar w:fldCharType="begin"/>
            </w:r>
            <w:r w:rsidR="00DA6063">
              <w:rPr>
                <w:webHidden/>
              </w:rPr>
              <w:instrText xml:space="preserve"> PAGEREF _Toc85135545 \h </w:instrText>
            </w:r>
            <w:r w:rsidR="00DA6063">
              <w:rPr>
                <w:webHidden/>
              </w:rPr>
            </w:r>
            <w:r w:rsidR="00DA6063">
              <w:rPr>
                <w:webHidden/>
              </w:rPr>
              <w:fldChar w:fldCharType="separate"/>
            </w:r>
            <w:r w:rsidR="00DA6063">
              <w:rPr>
                <w:webHidden/>
              </w:rPr>
              <w:t>10</w:t>
            </w:r>
            <w:r w:rsidR="00DA6063">
              <w:rPr>
                <w:webHidden/>
              </w:rPr>
              <w:fldChar w:fldCharType="end"/>
            </w:r>
          </w:hyperlink>
        </w:p>
        <w:p w14:paraId="72B84046" w14:textId="64545731" w:rsidR="00DA6063" w:rsidRDefault="00BD02F9">
          <w:pPr>
            <w:pStyle w:val="TM3"/>
            <w:rPr>
              <w:rFonts w:asciiTheme="minorHAnsi" w:eastAsiaTheme="minorEastAsia" w:hAnsiTheme="minorHAnsi" w:cstheme="minorBidi"/>
              <w:sz w:val="24"/>
              <w:szCs w:val="24"/>
            </w:rPr>
          </w:pPr>
          <w:hyperlink w:anchor="_Toc85135546" w:history="1">
            <w:r w:rsidR="00DA6063" w:rsidRPr="00895C97">
              <w:rPr>
                <w:rStyle w:val="Lienhypertexte"/>
              </w:rPr>
              <w:t>Article 12:</w:t>
            </w:r>
            <w:r w:rsidR="00DA6063">
              <w:rPr>
                <w:rFonts w:asciiTheme="minorHAnsi" w:eastAsiaTheme="minorEastAsia" w:hAnsiTheme="minorHAnsi" w:cstheme="minorBidi"/>
                <w:sz w:val="24"/>
                <w:szCs w:val="24"/>
              </w:rPr>
              <w:tab/>
            </w:r>
            <w:r w:rsidR="00DA6063" w:rsidRPr="00895C97">
              <w:rPr>
                <w:rStyle w:val="Lienhypertexte"/>
              </w:rPr>
              <w:t>Mandat</w:t>
            </w:r>
            <w:r w:rsidR="00DA6063">
              <w:rPr>
                <w:webHidden/>
              </w:rPr>
              <w:tab/>
            </w:r>
            <w:r w:rsidR="00DA6063">
              <w:rPr>
                <w:webHidden/>
              </w:rPr>
              <w:fldChar w:fldCharType="begin"/>
            </w:r>
            <w:r w:rsidR="00DA6063">
              <w:rPr>
                <w:webHidden/>
              </w:rPr>
              <w:instrText xml:space="preserve"> PAGEREF _Toc85135546 \h </w:instrText>
            </w:r>
            <w:r w:rsidR="00DA6063">
              <w:rPr>
                <w:webHidden/>
              </w:rPr>
            </w:r>
            <w:r w:rsidR="00DA6063">
              <w:rPr>
                <w:webHidden/>
              </w:rPr>
              <w:fldChar w:fldCharType="separate"/>
            </w:r>
            <w:r w:rsidR="00DA6063">
              <w:rPr>
                <w:webHidden/>
              </w:rPr>
              <w:t>10</w:t>
            </w:r>
            <w:r w:rsidR="00DA6063">
              <w:rPr>
                <w:webHidden/>
              </w:rPr>
              <w:fldChar w:fldCharType="end"/>
            </w:r>
          </w:hyperlink>
        </w:p>
        <w:p w14:paraId="2186A9EE" w14:textId="64E9991A" w:rsidR="00DA6063" w:rsidRDefault="00BD02F9">
          <w:pPr>
            <w:pStyle w:val="TM3"/>
            <w:rPr>
              <w:rFonts w:asciiTheme="minorHAnsi" w:eastAsiaTheme="minorEastAsia" w:hAnsiTheme="minorHAnsi" w:cstheme="minorBidi"/>
              <w:sz w:val="24"/>
              <w:szCs w:val="24"/>
            </w:rPr>
          </w:pPr>
          <w:hyperlink w:anchor="_Toc85135547" w:history="1">
            <w:r w:rsidR="00DA6063" w:rsidRPr="00895C97">
              <w:rPr>
                <w:rStyle w:val="Lienhypertexte"/>
              </w:rPr>
              <w:t>Article 13:</w:t>
            </w:r>
            <w:r w:rsidR="00DA6063">
              <w:rPr>
                <w:rFonts w:asciiTheme="minorHAnsi" w:eastAsiaTheme="minorEastAsia" w:hAnsiTheme="minorHAnsi" w:cstheme="minorBidi"/>
                <w:sz w:val="24"/>
                <w:szCs w:val="24"/>
              </w:rPr>
              <w:tab/>
            </w:r>
            <w:r w:rsidR="00DA6063" w:rsidRPr="00895C97">
              <w:rPr>
                <w:rStyle w:val="Lienhypertexte"/>
              </w:rPr>
              <w:t>Modalités des débats</w:t>
            </w:r>
            <w:r w:rsidR="00DA6063">
              <w:rPr>
                <w:webHidden/>
              </w:rPr>
              <w:tab/>
            </w:r>
            <w:r w:rsidR="00DA6063">
              <w:rPr>
                <w:webHidden/>
              </w:rPr>
              <w:fldChar w:fldCharType="begin"/>
            </w:r>
            <w:r w:rsidR="00DA6063">
              <w:rPr>
                <w:webHidden/>
              </w:rPr>
              <w:instrText xml:space="preserve"> PAGEREF _Toc85135547 \h </w:instrText>
            </w:r>
            <w:r w:rsidR="00DA6063">
              <w:rPr>
                <w:webHidden/>
              </w:rPr>
            </w:r>
            <w:r w:rsidR="00DA6063">
              <w:rPr>
                <w:webHidden/>
              </w:rPr>
              <w:fldChar w:fldCharType="separate"/>
            </w:r>
            <w:r w:rsidR="00DA6063">
              <w:rPr>
                <w:webHidden/>
              </w:rPr>
              <w:t>10</w:t>
            </w:r>
            <w:r w:rsidR="00DA6063">
              <w:rPr>
                <w:webHidden/>
              </w:rPr>
              <w:fldChar w:fldCharType="end"/>
            </w:r>
          </w:hyperlink>
        </w:p>
        <w:p w14:paraId="4631C389" w14:textId="462A1794" w:rsidR="00DA6063" w:rsidRDefault="00BD02F9">
          <w:pPr>
            <w:pStyle w:val="TM3"/>
            <w:rPr>
              <w:rFonts w:asciiTheme="minorHAnsi" w:eastAsiaTheme="minorEastAsia" w:hAnsiTheme="minorHAnsi" w:cstheme="minorBidi"/>
              <w:sz w:val="24"/>
              <w:szCs w:val="24"/>
            </w:rPr>
          </w:pPr>
          <w:hyperlink w:anchor="_Toc85135548" w:history="1">
            <w:r w:rsidR="00DA6063" w:rsidRPr="00895C97">
              <w:rPr>
                <w:rStyle w:val="Lienhypertexte"/>
              </w:rPr>
              <w:t>Article 14:</w:t>
            </w:r>
            <w:r w:rsidR="00DA6063">
              <w:rPr>
                <w:rFonts w:asciiTheme="minorHAnsi" w:eastAsiaTheme="minorEastAsia" w:hAnsiTheme="minorHAnsi" w:cstheme="minorBidi"/>
                <w:sz w:val="24"/>
                <w:szCs w:val="24"/>
              </w:rPr>
              <w:tab/>
            </w:r>
            <w:r w:rsidR="00DA6063" w:rsidRPr="00895C97">
              <w:rPr>
                <w:rStyle w:val="Lienhypertexte"/>
              </w:rPr>
              <w:t>Délibérations</w:t>
            </w:r>
            <w:r w:rsidR="00DA6063">
              <w:rPr>
                <w:webHidden/>
              </w:rPr>
              <w:tab/>
            </w:r>
            <w:r w:rsidR="00DA6063">
              <w:rPr>
                <w:webHidden/>
              </w:rPr>
              <w:fldChar w:fldCharType="begin"/>
            </w:r>
            <w:r w:rsidR="00DA6063">
              <w:rPr>
                <w:webHidden/>
              </w:rPr>
              <w:instrText xml:space="preserve"> PAGEREF _Toc85135548 \h </w:instrText>
            </w:r>
            <w:r w:rsidR="00DA6063">
              <w:rPr>
                <w:webHidden/>
              </w:rPr>
            </w:r>
            <w:r w:rsidR="00DA6063">
              <w:rPr>
                <w:webHidden/>
              </w:rPr>
              <w:fldChar w:fldCharType="separate"/>
            </w:r>
            <w:r w:rsidR="00DA6063">
              <w:rPr>
                <w:webHidden/>
              </w:rPr>
              <w:t>11</w:t>
            </w:r>
            <w:r w:rsidR="00DA6063">
              <w:rPr>
                <w:webHidden/>
              </w:rPr>
              <w:fldChar w:fldCharType="end"/>
            </w:r>
          </w:hyperlink>
        </w:p>
        <w:p w14:paraId="7E2741D2" w14:textId="7C142FCE" w:rsidR="00DA6063" w:rsidRDefault="00BD02F9">
          <w:pPr>
            <w:pStyle w:val="TM3"/>
            <w:rPr>
              <w:rFonts w:asciiTheme="minorHAnsi" w:eastAsiaTheme="minorEastAsia" w:hAnsiTheme="minorHAnsi" w:cstheme="minorBidi"/>
              <w:sz w:val="24"/>
              <w:szCs w:val="24"/>
            </w:rPr>
          </w:pPr>
          <w:hyperlink w:anchor="_Toc85135549" w:history="1">
            <w:r w:rsidR="00DA6063" w:rsidRPr="00895C97">
              <w:rPr>
                <w:rStyle w:val="Lienhypertexte"/>
              </w:rPr>
              <w:t>Article 15:</w:t>
            </w:r>
            <w:r w:rsidR="00DA6063">
              <w:rPr>
                <w:rFonts w:asciiTheme="minorHAnsi" w:eastAsiaTheme="minorEastAsia" w:hAnsiTheme="minorHAnsi" w:cstheme="minorBidi"/>
                <w:sz w:val="24"/>
                <w:szCs w:val="24"/>
              </w:rPr>
              <w:tab/>
            </w:r>
            <w:r w:rsidR="00DA6063" w:rsidRPr="00895C97">
              <w:rPr>
                <w:rStyle w:val="Lienhypertexte"/>
              </w:rPr>
              <w:t>Modalité́ d’élection en cas d’appel à candidatures ouvert</w:t>
            </w:r>
            <w:r w:rsidR="00DA6063">
              <w:rPr>
                <w:webHidden/>
              </w:rPr>
              <w:tab/>
            </w:r>
            <w:r w:rsidR="00DA6063">
              <w:rPr>
                <w:webHidden/>
              </w:rPr>
              <w:fldChar w:fldCharType="begin"/>
            </w:r>
            <w:r w:rsidR="00DA6063">
              <w:rPr>
                <w:webHidden/>
              </w:rPr>
              <w:instrText xml:space="preserve"> PAGEREF _Toc85135549 \h </w:instrText>
            </w:r>
            <w:r w:rsidR="00DA6063">
              <w:rPr>
                <w:webHidden/>
              </w:rPr>
            </w:r>
            <w:r w:rsidR="00DA6063">
              <w:rPr>
                <w:webHidden/>
              </w:rPr>
              <w:fldChar w:fldCharType="separate"/>
            </w:r>
            <w:r w:rsidR="00DA6063">
              <w:rPr>
                <w:webHidden/>
              </w:rPr>
              <w:t>11</w:t>
            </w:r>
            <w:r w:rsidR="00DA6063">
              <w:rPr>
                <w:webHidden/>
              </w:rPr>
              <w:fldChar w:fldCharType="end"/>
            </w:r>
          </w:hyperlink>
        </w:p>
        <w:p w14:paraId="43151A70" w14:textId="6184714A" w:rsidR="00DA6063" w:rsidRDefault="00BD02F9">
          <w:pPr>
            <w:pStyle w:val="TM3"/>
            <w:rPr>
              <w:rFonts w:asciiTheme="minorHAnsi" w:eastAsiaTheme="minorEastAsia" w:hAnsiTheme="minorHAnsi" w:cstheme="minorBidi"/>
              <w:sz w:val="24"/>
              <w:szCs w:val="24"/>
            </w:rPr>
          </w:pPr>
          <w:hyperlink w:anchor="_Toc85135550" w:history="1">
            <w:r w:rsidR="00DA6063" w:rsidRPr="00895C97">
              <w:rPr>
                <w:rStyle w:val="Lienhypertexte"/>
              </w:rPr>
              <w:t>Article 16:</w:t>
            </w:r>
            <w:r w:rsidR="00DA6063">
              <w:rPr>
                <w:rFonts w:asciiTheme="minorHAnsi" w:eastAsiaTheme="minorEastAsia" w:hAnsiTheme="minorHAnsi" w:cstheme="minorBidi"/>
                <w:sz w:val="24"/>
                <w:szCs w:val="24"/>
              </w:rPr>
              <w:tab/>
            </w:r>
            <w:r w:rsidR="00DA6063" w:rsidRPr="00895C97">
              <w:rPr>
                <w:rStyle w:val="Lienhypertexte"/>
              </w:rPr>
              <w:t>Fonctionnement</w:t>
            </w:r>
            <w:r w:rsidR="00DA6063">
              <w:rPr>
                <w:webHidden/>
              </w:rPr>
              <w:tab/>
            </w:r>
            <w:r w:rsidR="00DA6063">
              <w:rPr>
                <w:webHidden/>
              </w:rPr>
              <w:fldChar w:fldCharType="begin"/>
            </w:r>
            <w:r w:rsidR="00DA6063">
              <w:rPr>
                <w:webHidden/>
              </w:rPr>
              <w:instrText xml:space="preserve"> PAGEREF _Toc85135550 \h </w:instrText>
            </w:r>
            <w:r w:rsidR="00DA6063">
              <w:rPr>
                <w:webHidden/>
              </w:rPr>
            </w:r>
            <w:r w:rsidR="00DA6063">
              <w:rPr>
                <w:webHidden/>
              </w:rPr>
              <w:fldChar w:fldCharType="separate"/>
            </w:r>
            <w:r w:rsidR="00DA6063">
              <w:rPr>
                <w:webHidden/>
              </w:rPr>
              <w:t>11</w:t>
            </w:r>
            <w:r w:rsidR="00DA6063">
              <w:rPr>
                <w:webHidden/>
              </w:rPr>
              <w:fldChar w:fldCharType="end"/>
            </w:r>
          </w:hyperlink>
        </w:p>
        <w:p w14:paraId="1BA40BFD" w14:textId="2C709F81" w:rsidR="00DA6063" w:rsidRDefault="00BD02F9" w:rsidP="00DA6063">
          <w:pPr>
            <w:pStyle w:val="TM1"/>
            <w:rPr>
              <w:rFonts w:asciiTheme="minorHAnsi" w:eastAsiaTheme="minorEastAsia" w:hAnsiTheme="minorHAnsi" w:cstheme="minorBidi"/>
              <w:color w:val="auto"/>
              <w:sz w:val="24"/>
              <w:szCs w:val="24"/>
            </w:rPr>
          </w:pPr>
          <w:hyperlink w:anchor="_Toc85135551" w:history="1">
            <w:r w:rsidR="00DA6063" w:rsidRPr="00895C97">
              <w:rPr>
                <w:rStyle w:val="Lienhypertexte"/>
              </w:rPr>
              <w:t>Titre 2 :</w:t>
            </w:r>
            <w:r w:rsidR="00DA6063">
              <w:rPr>
                <w:rFonts w:asciiTheme="minorHAnsi" w:eastAsiaTheme="minorEastAsia" w:hAnsiTheme="minorHAnsi" w:cstheme="minorBidi"/>
                <w:color w:val="auto"/>
                <w:sz w:val="24"/>
                <w:szCs w:val="24"/>
              </w:rPr>
              <w:tab/>
            </w:r>
            <w:r w:rsidR="00DA6063" w:rsidRPr="00895C97">
              <w:rPr>
                <w:rStyle w:val="Lienhypertexte"/>
              </w:rPr>
              <w:t>LE CONSEIL D’UFR</w:t>
            </w:r>
            <w:r w:rsidR="00DA6063">
              <w:rPr>
                <w:webHidden/>
              </w:rPr>
              <w:tab/>
            </w:r>
            <w:r w:rsidR="00DA6063">
              <w:rPr>
                <w:webHidden/>
              </w:rPr>
              <w:fldChar w:fldCharType="begin"/>
            </w:r>
            <w:r w:rsidR="00DA6063">
              <w:rPr>
                <w:webHidden/>
              </w:rPr>
              <w:instrText xml:space="preserve"> PAGEREF _Toc85135551 \h </w:instrText>
            </w:r>
            <w:r w:rsidR="00DA6063">
              <w:rPr>
                <w:webHidden/>
              </w:rPr>
            </w:r>
            <w:r w:rsidR="00DA6063">
              <w:rPr>
                <w:webHidden/>
              </w:rPr>
              <w:fldChar w:fldCharType="separate"/>
            </w:r>
            <w:r w:rsidR="00DA6063">
              <w:rPr>
                <w:webHidden/>
              </w:rPr>
              <w:t>12</w:t>
            </w:r>
            <w:r w:rsidR="00DA6063">
              <w:rPr>
                <w:webHidden/>
              </w:rPr>
              <w:fldChar w:fldCharType="end"/>
            </w:r>
          </w:hyperlink>
        </w:p>
        <w:p w14:paraId="7F6C9F74" w14:textId="64829A55" w:rsidR="00DA6063" w:rsidRDefault="00BD02F9">
          <w:pPr>
            <w:pStyle w:val="TM2"/>
            <w:rPr>
              <w:rFonts w:eastAsiaTheme="minorEastAsia" w:cstheme="minorBidi"/>
              <w:b w:val="0"/>
              <w:bCs w:val="0"/>
              <w:smallCaps w:val="0"/>
              <w:color w:val="auto"/>
              <w:szCs w:val="24"/>
            </w:rPr>
          </w:pPr>
          <w:hyperlink w:anchor="_Toc85135552"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Composition du conseil</w:t>
            </w:r>
            <w:r w:rsidR="00DA6063">
              <w:rPr>
                <w:webHidden/>
              </w:rPr>
              <w:tab/>
            </w:r>
            <w:r w:rsidR="00DA6063">
              <w:rPr>
                <w:webHidden/>
              </w:rPr>
              <w:fldChar w:fldCharType="begin"/>
            </w:r>
            <w:r w:rsidR="00DA6063">
              <w:rPr>
                <w:webHidden/>
              </w:rPr>
              <w:instrText xml:space="preserve"> PAGEREF _Toc85135552 \h </w:instrText>
            </w:r>
            <w:r w:rsidR="00DA6063">
              <w:rPr>
                <w:webHidden/>
              </w:rPr>
            </w:r>
            <w:r w:rsidR="00DA6063">
              <w:rPr>
                <w:webHidden/>
              </w:rPr>
              <w:fldChar w:fldCharType="separate"/>
            </w:r>
            <w:r w:rsidR="00DA6063">
              <w:rPr>
                <w:webHidden/>
              </w:rPr>
              <w:t>12</w:t>
            </w:r>
            <w:r w:rsidR="00DA6063">
              <w:rPr>
                <w:webHidden/>
              </w:rPr>
              <w:fldChar w:fldCharType="end"/>
            </w:r>
          </w:hyperlink>
        </w:p>
        <w:p w14:paraId="052E2E57" w14:textId="7E956E40" w:rsidR="00DA6063" w:rsidRDefault="00BD02F9">
          <w:pPr>
            <w:pStyle w:val="TM3"/>
            <w:rPr>
              <w:rFonts w:asciiTheme="minorHAnsi" w:eastAsiaTheme="minorEastAsia" w:hAnsiTheme="minorHAnsi" w:cstheme="minorBidi"/>
              <w:sz w:val="24"/>
              <w:szCs w:val="24"/>
            </w:rPr>
          </w:pPr>
          <w:hyperlink w:anchor="_Toc85135553" w:history="1">
            <w:r w:rsidR="00DA6063" w:rsidRPr="00895C97">
              <w:rPr>
                <w:rStyle w:val="Lienhypertexte"/>
              </w:rPr>
              <w:t>Article 17:</w:t>
            </w:r>
            <w:r w:rsidR="00DA6063">
              <w:rPr>
                <w:rFonts w:asciiTheme="minorHAnsi" w:eastAsiaTheme="minorEastAsia" w:hAnsiTheme="minorHAnsi" w:cstheme="minorBidi"/>
                <w:sz w:val="24"/>
                <w:szCs w:val="24"/>
              </w:rPr>
              <w:tab/>
            </w:r>
            <w:r w:rsidR="00DA6063" w:rsidRPr="00895C97">
              <w:rPr>
                <w:rStyle w:val="Lienhypertexte"/>
              </w:rPr>
              <w:t>Composition du conseil</w:t>
            </w:r>
            <w:r w:rsidR="00DA6063">
              <w:rPr>
                <w:webHidden/>
              </w:rPr>
              <w:tab/>
            </w:r>
            <w:r w:rsidR="00DA6063">
              <w:rPr>
                <w:webHidden/>
              </w:rPr>
              <w:fldChar w:fldCharType="begin"/>
            </w:r>
            <w:r w:rsidR="00DA6063">
              <w:rPr>
                <w:webHidden/>
              </w:rPr>
              <w:instrText xml:space="preserve"> PAGEREF _Toc85135553 \h </w:instrText>
            </w:r>
            <w:r w:rsidR="00DA6063">
              <w:rPr>
                <w:webHidden/>
              </w:rPr>
            </w:r>
            <w:r w:rsidR="00DA6063">
              <w:rPr>
                <w:webHidden/>
              </w:rPr>
              <w:fldChar w:fldCharType="separate"/>
            </w:r>
            <w:r w:rsidR="00DA6063">
              <w:rPr>
                <w:webHidden/>
              </w:rPr>
              <w:t>12</w:t>
            </w:r>
            <w:r w:rsidR="00DA6063">
              <w:rPr>
                <w:webHidden/>
              </w:rPr>
              <w:fldChar w:fldCharType="end"/>
            </w:r>
          </w:hyperlink>
        </w:p>
        <w:p w14:paraId="57B46332" w14:textId="136C0242" w:rsidR="00DA6063" w:rsidRDefault="00BD02F9">
          <w:pPr>
            <w:pStyle w:val="TM2"/>
            <w:rPr>
              <w:rFonts w:eastAsiaTheme="minorEastAsia" w:cstheme="minorBidi"/>
              <w:b w:val="0"/>
              <w:bCs w:val="0"/>
              <w:smallCaps w:val="0"/>
              <w:color w:val="auto"/>
              <w:szCs w:val="24"/>
            </w:rPr>
          </w:pPr>
          <w:hyperlink w:anchor="_Toc85135554"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Missions du conseil</w:t>
            </w:r>
            <w:r w:rsidR="00DA6063">
              <w:rPr>
                <w:webHidden/>
              </w:rPr>
              <w:tab/>
            </w:r>
            <w:r w:rsidR="00DA6063">
              <w:rPr>
                <w:webHidden/>
              </w:rPr>
              <w:fldChar w:fldCharType="begin"/>
            </w:r>
            <w:r w:rsidR="00DA6063">
              <w:rPr>
                <w:webHidden/>
              </w:rPr>
              <w:instrText xml:space="preserve"> PAGEREF _Toc85135554 \h </w:instrText>
            </w:r>
            <w:r w:rsidR="00DA6063">
              <w:rPr>
                <w:webHidden/>
              </w:rPr>
            </w:r>
            <w:r w:rsidR="00DA6063">
              <w:rPr>
                <w:webHidden/>
              </w:rPr>
              <w:fldChar w:fldCharType="separate"/>
            </w:r>
            <w:r w:rsidR="00DA6063">
              <w:rPr>
                <w:webHidden/>
              </w:rPr>
              <w:t>13</w:t>
            </w:r>
            <w:r w:rsidR="00DA6063">
              <w:rPr>
                <w:webHidden/>
              </w:rPr>
              <w:fldChar w:fldCharType="end"/>
            </w:r>
          </w:hyperlink>
        </w:p>
        <w:p w14:paraId="3E4E59B8" w14:textId="49C7EC82" w:rsidR="00DA6063" w:rsidRDefault="00BD02F9">
          <w:pPr>
            <w:pStyle w:val="TM3"/>
            <w:rPr>
              <w:rFonts w:asciiTheme="minorHAnsi" w:eastAsiaTheme="minorEastAsia" w:hAnsiTheme="minorHAnsi" w:cstheme="minorBidi"/>
              <w:sz w:val="24"/>
              <w:szCs w:val="24"/>
            </w:rPr>
          </w:pPr>
          <w:hyperlink w:anchor="_Toc85135555" w:history="1">
            <w:r w:rsidR="00DA6063" w:rsidRPr="00895C97">
              <w:rPr>
                <w:rStyle w:val="Lienhypertexte"/>
              </w:rPr>
              <w:t>Article 18:</w:t>
            </w:r>
            <w:r w:rsidR="00DA6063">
              <w:rPr>
                <w:rFonts w:asciiTheme="minorHAnsi" w:eastAsiaTheme="minorEastAsia" w:hAnsiTheme="minorHAnsi" w:cstheme="minorBidi"/>
                <w:sz w:val="24"/>
                <w:szCs w:val="24"/>
              </w:rPr>
              <w:tab/>
            </w:r>
            <w:r w:rsidR="00DA6063" w:rsidRPr="00895C97">
              <w:rPr>
                <w:rStyle w:val="Lienhypertexte"/>
              </w:rPr>
              <w:t>en formation plénière</w:t>
            </w:r>
            <w:r w:rsidR="00DA6063">
              <w:rPr>
                <w:webHidden/>
              </w:rPr>
              <w:tab/>
            </w:r>
            <w:r w:rsidR="00DA6063">
              <w:rPr>
                <w:webHidden/>
              </w:rPr>
              <w:fldChar w:fldCharType="begin"/>
            </w:r>
            <w:r w:rsidR="00DA6063">
              <w:rPr>
                <w:webHidden/>
              </w:rPr>
              <w:instrText xml:space="preserve"> PAGEREF _Toc85135555 \h </w:instrText>
            </w:r>
            <w:r w:rsidR="00DA6063">
              <w:rPr>
                <w:webHidden/>
              </w:rPr>
            </w:r>
            <w:r w:rsidR="00DA6063">
              <w:rPr>
                <w:webHidden/>
              </w:rPr>
              <w:fldChar w:fldCharType="separate"/>
            </w:r>
            <w:r w:rsidR="00DA6063">
              <w:rPr>
                <w:webHidden/>
              </w:rPr>
              <w:t>13</w:t>
            </w:r>
            <w:r w:rsidR="00DA6063">
              <w:rPr>
                <w:webHidden/>
              </w:rPr>
              <w:fldChar w:fldCharType="end"/>
            </w:r>
          </w:hyperlink>
        </w:p>
        <w:p w14:paraId="5ED4B88A" w14:textId="5E55A2B3" w:rsidR="00DA6063" w:rsidRDefault="00BD02F9">
          <w:pPr>
            <w:pStyle w:val="TM3"/>
            <w:rPr>
              <w:rFonts w:asciiTheme="minorHAnsi" w:eastAsiaTheme="minorEastAsia" w:hAnsiTheme="minorHAnsi" w:cstheme="minorBidi"/>
              <w:sz w:val="24"/>
              <w:szCs w:val="24"/>
            </w:rPr>
          </w:pPr>
          <w:hyperlink w:anchor="_Toc85135556" w:history="1">
            <w:r w:rsidR="00DA6063" w:rsidRPr="00895C97">
              <w:rPr>
                <w:rStyle w:val="Lienhypertexte"/>
              </w:rPr>
              <w:t>Article 19:</w:t>
            </w:r>
            <w:r w:rsidR="00DA6063">
              <w:rPr>
                <w:rFonts w:asciiTheme="minorHAnsi" w:eastAsiaTheme="minorEastAsia" w:hAnsiTheme="minorHAnsi" w:cstheme="minorBidi"/>
                <w:sz w:val="24"/>
                <w:szCs w:val="24"/>
              </w:rPr>
              <w:tab/>
            </w:r>
            <w:r w:rsidR="00DA6063" w:rsidRPr="00895C97">
              <w:rPr>
                <w:rStyle w:val="Lienhypertexte"/>
              </w:rPr>
              <w:t>en formation restreinte</w:t>
            </w:r>
            <w:r w:rsidR="00DA6063">
              <w:rPr>
                <w:webHidden/>
              </w:rPr>
              <w:tab/>
            </w:r>
            <w:r w:rsidR="00DA6063">
              <w:rPr>
                <w:webHidden/>
              </w:rPr>
              <w:fldChar w:fldCharType="begin"/>
            </w:r>
            <w:r w:rsidR="00DA6063">
              <w:rPr>
                <w:webHidden/>
              </w:rPr>
              <w:instrText xml:space="preserve"> PAGEREF _Toc85135556 \h </w:instrText>
            </w:r>
            <w:r w:rsidR="00DA6063">
              <w:rPr>
                <w:webHidden/>
              </w:rPr>
            </w:r>
            <w:r w:rsidR="00DA6063">
              <w:rPr>
                <w:webHidden/>
              </w:rPr>
              <w:fldChar w:fldCharType="separate"/>
            </w:r>
            <w:r w:rsidR="00DA6063">
              <w:rPr>
                <w:webHidden/>
              </w:rPr>
              <w:t>14</w:t>
            </w:r>
            <w:r w:rsidR="00DA6063">
              <w:rPr>
                <w:webHidden/>
              </w:rPr>
              <w:fldChar w:fldCharType="end"/>
            </w:r>
          </w:hyperlink>
        </w:p>
        <w:p w14:paraId="21B87807" w14:textId="053A95B6" w:rsidR="00DA6063" w:rsidRDefault="00BD02F9">
          <w:pPr>
            <w:pStyle w:val="TM2"/>
            <w:rPr>
              <w:rFonts w:eastAsiaTheme="minorEastAsia" w:cstheme="minorBidi"/>
              <w:b w:val="0"/>
              <w:bCs w:val="0"/>
              <w:smallCaps w:val="0"/>
              <w:color w:val="auto"/>
              <w:szCs w:val="24"/>
            </w:rPr>
          </w:pPr>
          <w:hyperlink w:anchor="_Toc85135557" w:history="1">
            <w:r w:rsidR="00DA6063" w:rsidRPr="00895C97">
              <w:rPr>
                <w:rStyle w:val="Lienhypertexte"/>
              </w:rPr>
              <w:t>Chapitre 3 :</w:t>
            </w:r>
            <w:r w:rsidR="00DA6063">
              <w:rPr>
                <w:rFonts w:eastAsiaTheme="minorEastAsia" w:cstheme="minorBidi"/>
                <w:b w:val="0"/>
                <w:bCs w:val="0"/>
                <w:smallCaps w:val="0"/>
                <w:color w:val="auto"/>
                <w:szCs w:val="24"/>
              </w:rPr>
              <w:tab/>
            </w:r>
            <w:r w:rsidR="00DA6063" w:rsidRPr="00895C97">
              <w:rPr>
                <w:rStyle w:val="Lienhypertexte"/>
              </w:rPr>
              <w:t>Modalités de désignation des membres du conseil</w:t>
            </w:r>
            <w:r w:rsidR="00DA6063">
              <w:rPr>
                <w:webHidden/>
              </w:rPr>
              <w:tab/>
            </w:r>
            <w:r w:rsidR="00DA6063">
              <w:rPr>
                <w:webHidden/>
              </w:rPr>
              <w:fldChar w:fldCharType="begin"/>
            </w:r>
            <w:r w:rsidR="00DA6063">
              <w:rPr>
                <w:webHidden/>
              </w:rPr>
              <w:instrText xml:space="preserve"> PAGEREF _Toc85135557 \h </w:instrText>
            </w:r>
            <w:r w:rsidR="00DA6063">
              <w:rPr>
                <w:webHidden/>
              </w:rPr>
            </w:r>
            <w:r w:rsidR="00DA6063">
              <w:rPr>
                <w:webHidden/>
              </w:rPr>
              <w:fldChar w:fldCharType="separate"/>
            </w:r>
            <w:r w:rsidR="00DA6063">
              <w:rPr>
                <w:webHidden/>
              </w:rPr>
              <w:t>14</w:t>
            </w:r>
            <w:r w:rsidR="00DA6063">
              <w:rPr>
                <w:webHidden/>
              </w:rPr>
              <w:fldChar w:fldCharType="end"/>
            </w:r>
          </w:hyperlink>
        </w:p>
        <w:p w14:paraId="3CE15B9E" w14:textId="6CC1B4D9" w:rsidR="00DA6063" w:rsidRDefault="00BD02F9">
          <w:pPr>
            <w:pStyle w:val="TM3"/>
            <w:rPr>
              <w:rFonts w:asciiTheme="minorHAnsi" w:eastAsiaTheme="minorEastAsia" w:hAnsiTheme="minorHAnsi" w:cstheme="minorBidi"/>
              <w:sz w:val="24"/>
              <w:szCs w:val="24"/>
            </w:rPr>
          </w:pPr>
          <w:hyperlink w:anchor="_Toc85135558" w:history="1">
            <w:r w:rsidR="00DA6063" w:rsidRPr="00895C97">
              <w:rPr>
                <w:rStyle w:val="Lienhypertexte"/>
              </w:rPr>
              <w:t>Article 20:</w:t>
            </w:r>
            <w:r w:rsidR="00DA6063">
              <w:rPr>
                <w:rFonts w:asciiTheme="minorHAnsi" w:eastAsiaTheme="minorEastAsia" w:hAnsiTheme="minorHAnsi" w:cstheme="minorBidi"/>
                <w:sz w:val="24"/>
                <w:szCs w:val="24"/>
              </w:rPr>
              <w:tab/>
            </w:r>
            <w:r w:rsidR="00DA6063" w:rsidRPr="00895C97">
              <w:rPr>
                <w:rStyle w:val="Lienhypertexte"/>
              </w:rPr>
              <w:t>Modalités d’élection des représentants des personnels et des usagers</w:t>
            </w:r>
            <w:r w:rsidR="00DA6063">
              <w:rPr>
                <w:webHidden/>
              </w:rPr>
              <w:tab/>
            </w:r>
            <w:r w:rsidR="00DA6063">
              <w:rPr>
                <w:webHidden/>
              </w:rPr>
              <w:fldChar w:fldCharType="begin"/>
            </w:r>
            <w:r w:rsidR="00DA6063">
              <w:rPr>
                <w:webHidden/>
              </w:rPr>
              <w:instrText xml:space="preserve"> PAGEREF _Toc85135558 \h </w:instrText>
            </w:r>
            <w:r w:rsidR="00DA6063">
              <w:rPr>
                <w:webHidden/>
              </w:rPr>
            </w:r>
            <w:r w:rsidR="00DA6063">
              <w:rPr>
                <w:webHidden/>
              </w:rPr>
              <w:fldChar w:fldCharType="separate"/>
            </w:r>
            <w:r w:rsidR="00DA6063">
              <w:rPr>
                <w:webHidden/>
              </w:rPr>
              <w:t>14</w:t>
            </w:r>
            <w:r w:rsidR="00DA6063">
              <w:rPr>
                <w:webHidden/>
              </w:rPr>
              <w:fldChar w:fldCharType="end"/>
            </w:r>
          </w:hyperlink>
        </w:p>
        <w:p w14:paraId="2C848348" w14:textId="6A0E60F4" w:rsidR="00DA6063" w:rsidRDefault="00BD02F9">
          <w:pPr>
            <w:pStyle w:val="TM3"/>
            <w:rPr>
              <w:rStyle w:val="Lienhypertexte"/>
            </w:rPr>
          </w:pPr>
          <w:hyperlink w:anchor="_Toc85135559" w:history="1">
            <w:r w:rsidR="00DA6063" w:rsidRPr="00895C97">
              <w:rPr>
                <w:rStyle w:val="Lienhypertexte"/>
              </w:rPr>
              <w:t>Article 21:</w:t>
            </w:r>
            <w:r w:rsidR="00DA6063">
              <w:rPr>
                <w:rFonts w:asciiTheme="minorHAnsi" w:eastAsiaTheme="minorEastAsia" w:hAnsiTheme="minorHAnsi" w:cstheme="minorBidi"/>
                <w:sz w:val="24"/>
                <w:szCs w:val="24"/>
              </w:rPr>
              <w:tab/>
            </w:r>
            <w:r w:rsidR="00DA6063" w:rsidRPr="00895C97">
              <w:rPr>
                <w:rStyle w:val="Lienhypertexte"/>
              </w:rPr>
              <w:t>Modalités de désignation des personnalités extérieures</w:t>
            </w:r>
            <w:r w:rsidR="00DA6063">
              <w:rPr>
                <w:webHidden/>
              </w:rPr>
              <w:tab/>
            </w:r>
            <w:r w:rsidR="00DA6063">
              <w:rPr>
                <w:webHidden/>
              </w:rPr>
              <w:fldChar w:fldCharType="begin"/>
            </w:r>
            <w:r w:rsidR="00DA6063">
              <w:rPr>
                <w:webHidden/>
              </w:rPr>
              <w:instrText xml:space="preserve"> PAGEREF _Toc85135559 \h </w:instrText>
            </w:r>
            <w:r w:rsidR="00DA6063">
              <w:rPr>
                <w:webHidden/>
              </w:rPr>
            </w:r>
            <w:r w:rsidR="00DA6063">
              <w:rPr>
                <w:webHidden/>
              </w:rPr>
              <w:fldChar w:fldCharType="separate"/>
            </w:r>
            <w:r w:rsidR="00DA6063">
              <w:rPr>
                <w:webHidden/>
              </w:rPr>
              <w:t>15</w:t>
            </w:r>
            <w:r w:rsidR="00DA6063">
              <w:rPr>
                <w:webHidden/>
              </w:rPr>
              <w:fldChar w:fldCharType="end"/>
            </w:r>
          </w:hyperlink>
        </w:p>
        <w:p w14:paraId="441FBC92" w14:textId="77777777" w:rsidR="00DA6063" w:rsidRDefault="00DA6063">
          <w:pPr>
            <w:spacing w:before="0"/>
            <w:jc w:val="left"/>
            <w:rPr>
              <w:rStyle w:val="Lienhypertexte"/>
              <w:rFonts w:cs="Calibri (Corps)"/>
              <w:noProof/>
              <w:sz w:val="22"/>
              <w:szCs w:val="22"/>
            </w:rPr>
          </w:pPr>
          <w:r>
            <w:rPr>
              <w:rStyle w:val="Lienhypertexte"/>
              <w:noProof/>
            </w:rPr>
            <w:br w:type="page"/>
          </w:r>
        </w:p>
        <w:p w14:paraId="72AD348C" w14:textId="580013ED" w:rsidR="00DA6063" w:rsidRDefault="00DA6063">
          <w:pPr>
            <w:pStyle w:val="TM2"/>
            <w:rPr>
              <w:rFonts w:eastAsiaTheme="minorEastAsia" w:cstheme="minorBidi"/>
              <w:b w:val="0"/>
              <w:bCs w:val="0"/>
              <w:smallCaps w:val="0"/>
              <w:color w:val="auto"/>
              <w:szCs w:val="24"/>
            </w:rPr>
          </w:pPr>
          <w:hyperlink w:anchor="_Toc85135560" w:history="1">
            <w:r w:rsidRPr="00895C97">
              <w:rPr>
                <w:rStyle w:val="Lienhypertexte"/>
              </w:rPr>
              <w:t>Chapitre 4 :</w:t>
            </w:r>
            <w:r>
              <w:rPr>
                <w:rFonts w:eastAsiaTheme="minorEastAsia" w:cstheme="minorBidi"/>
                <w:b w:val="0"/>
                <w:bCs w:val="0"/>
                <w:smallCaps w:val="0"/>
                <w:color w:val="auto"/>
                <w:szCs w:val="24"/>
              </w:rPr>
              <w:tab/>
            </w:r>
            <w:r w:rsidRPr="00895C97">
              <w:rPr>
                <w:rStyle w:val="Lienhypertexte"/>
              </w:rPr>
              <w:t>Fonctionnement du conseil</w:t>
            </w:r>
            <w:r>
              <w:rPr>
                <w:webHidden/>
              </w:rPr>
              <w:tab/>
            </w:r>
            <w:r>
              <w:rPr>
                <w:webHidden/>
              </w:rPr>
              <w:fldChar w:fldCharType="begin"/>
            </w:r>
            <w:r>
              <w:rPr>
                <w:webHidden/>
              </w:rPr>
              <w:instrText xml:space="preserve"> PAGEREF _Toc85135560 \h </w:instrText>
            </w:r>
            <w:r>
              <w:rPr>
                <w:webHidden/>
              </w:rPr>
            </w:r>
            <w:r>
              <w:rPr>
                <w:webHidden/>
              </w:rPr>
              <w:fldChar w:fldCharType="separate"/>
            </w:r>
            <w:r>
              <w:rPr>
                <w:webHidden/>
              </w:rPr>
              <w:t>15</w:t>
            </w:r>
            <w:r>
              <w:rPr>
                <w:webHidden/>
              </w:rPr>
              <w:fldChar w:fldCharType="end"/>
            </w:r>
          </w:hyperlink>
        </w:p>
        <w:p w14:paraId="79C5E56D" w14:textId="7F1640CB" w:rsidR="00DA6063" w:rsidRDefault="00BD02F9">
          <w:pPr>
            <w:pStyle w:val="TM3"/>
            <w:rPr>
              <w:rFonts w:asciiTheme="minorHAnsi" w:eastAsiaTheme="minorEastAsia" w:hAnsiTheme="minorHAnsi" w:cstheme="minorBidi"/>
              <w:sz w:val="24"/>
              <w:szCs w:val="24"/>
            </w:rPr>
          </w:pPr>
          <w:hyperlink w:anchor="_Toc85135561" w:history="1">
            <w:r w:rsidR="00DA6063" w:rsidRPr="00895C97">
              <w:rPr>
                <w:rStyle w:val="Lienhypertexte"/>
              </w:rPr>
              <w:t>Article 22:</w:t>
            </w:r>
            <w:r w:rsidR="00DA6063">
              <w:rPr>
                <w:rFonts w:asciiTheme="minorHAnsi" w:eastAsiaTheme="minorEastAsia" w:hAnsiTheme="minorHAnsi" w:cstheme="minorBidi"/>
                <w:sz w:val="24"/>
                <w:szCs w:val="24"/>
              </w:rPr>
              <w:tab/>
            </w:r>
            <w:r w:rsidR="00DA6063" w:rsidRPr="00895C97">
              <w:rPr>
                <w:rStyle w:val="Lienhypertexte"/>
              </w:rPr>
              <w:t>Fréquence</w:t>
            </w:r>
            <w:r w:rsidR="00DA6063">
              <w:rPr>
                <w:webHidden/>
              </w:rPr>
              <w:tab/>
            </w:r>
            <w:r w:rsidR="00DA6063">
              <w:rPr>
                <w:webHidden/>
              </w:rPr>
              <w:fldChar w:fldCharType="begin"/>
            </w:r>
            <w:r w:rsidR="00DA6063">
              <w:rPr>
                <w:webHidden/>
              </w:rPr>
              <w:instrText xml:space="preserve"> PAGEREF _Toc85135561 \h </w:instrText>
            </w:r>
            <w:r w:rsidR="00DA6063">
              <w:rPr>
                <w:webHidden/>
              </w:rPr>
            </w:r>
            <w:r w:rsidR="00DA6063">
              <w:rPr>
                <w:webHidden/>
              </w:rPr>
              <w:fldChar w:fldCharType="separate"/>
            </w:r>
            <w:r w:rsidR="00DA6063">
              <w:rPr>
                <w:webHidden/>
              </w:rPr>
              <w:t>15</w:t>
            </w:r>
            <w:r w:rsidR="00DA6063">
              <w:rPr>
                <w:webHidden/>
              </w:rPr>
              <w:fldChar w:fldCharType="end"/>
            </w:r>
          </w:hyperlink>
        </w:p>
        <w:p w14:paraId="37FF8F7E" w14:textId="5FB71070" w:rsidR="00DA6063" w:rsidRDefault="00BD02F9">
          <w:pPr>
            <w:pStyle w:val="TM3"/>
            <w:rPr>
              <w:rFonts w:asciiTheme="minorHAnsi" w:eastAsiaTheme="minorEastAsia" w:hAnsiTheme="minorHAnsi" w:cstheme="minorBidi"/>
              <w:sz w:val="24"/>
              <w:szCs w:val="24"/>
            </w:rPr>
          </w:pPr>
          <w:hyperlink w:anchor="_Toc85135562" w:history="1">
            <w:r w:rsidR="00DA6063" w:rsidRPr="00895C97">
              <w:rPr>
                <w:rStyle w:val="Lienhypertexte"/>
              </w:rPr>
              <w:t>Article 23:</w:t>
            </w:r>
            <w:r w:rsidR="00DA6063">
              <w:rPr>
                <w:rFonts w:asciiTheme="minorHAnsi" w:eastAsiaTheme="minorEastAsia" w:hAnsiTheme="minorHAnsi" w:cstheme="minorBidi"/>
                <w:sz w:val="24"/>
                <w:szCs w:val="24"/>
              </w:rPr>
              <w:tab/>
            </w:r>
            <w:r w:rsidR="00DA6063" w:rsidRPr="00895C97">
              <w:rPr>
                <w:rStyle w:val="Lienhypertexte"/>
              </w:rPr>
              <w:t>Convocation et ordre du jour</w:t>
            </w:r>
            <w:r w:rsidR="00DA6063">
              <w:rPr>
                <w:webHidden/>
              </w:rPr>
              <w:tab/>
            </w:r>
            <w:r w:rsidR="00DA6063">
              <w:rPr>
                <w:webHidden/>
              </w:rPr>
              <w:fldChar w:fldCharType="begin"/>
            </w:r>
            <w:r w:rsidR="00DA6063">
              <w:rPr>
                <w:webHidden/>
              </w:rPr>
              <w:instrText xml:space="preserve"> PAGEREF _Toc85135562 \h </w:instrText>
            </w:r>
            <w:r w:rsidR="00DA6063">
              <w:rPr>
                <w:webHidden/>
              </w:rPr>
            </w:r>
            <w:r w:rsidR="00DA6063">
              <w:rPr>
                <w:webHidden/>
              </w:rPr>
              <w:fldChar w:fldCharType="separate"/>
            </w:r>
            <w:r w:rsidR="00DA6063">
              <w:rPr>
                <w:webHidden/>
              </w:rPr>
              <w:t>15</w:t>
            </w:r>
            <w:r w:rsidR="00DA6063">
              <w:rPr>
                <w:webHidden/>
              </w:rPr>
              <w:fldChar w:fldCharType="end"/>
            </w:r>
          </w:hyperlink>
        </w:p>
        <w:p w14:paraId="6230A937" w14:textId="18EC91AC" w:rsidR="00DA6063" w:rsidRDefault="00BD02F9">
          <w:pPr>
            <w:pStyle w:val="TM3"/>
            <w:rPr>
              <w:rFonts w:asciiTheme="minorHAnsi" w:eastAsiaTheme="minorEastAsia" w:hAnsiTheme="minorHAnsi" w:cstheme="minorBidi"/>
              <w:sz w:val="24"/>
              <w:szCs w:val="24"/>
            </w:rPr>
          </w:pPr>
          <w:hyperlink w:anchor="_Toc85135563" w:history="1">
            <w:r w:rsidR="00DA6063" w:rsidRPr="00895C97">
              <w:rPr>
                <w:rStyle w:val="Lienhypertexte"/>
              </w:rPr>
              <w:t>Article 24:</w:t>
            </w:r>
            <w:r w:rsidR="00DA6063">
              <w:rPr>
                <w:rFonts w:asciiTheme="minorHAnsi" w:eastAsiaTheme="minorEastAsia" w:hAnsiTheme="minorHAnsi" w:cstheme="minorBidi"/>
                <w:sz w:val="24"/>
                <w:szCs w:val="24"/>
              </w:rPr>
              <w:tab/>
            </w:r>
            <w:r w:rsidR="00DA6063" w:rsidRPr="00895C97">
              <w:rPr>
                <w:rStyle w:val="Lienhypertexte"/>
              </w:rPr>
              <w:t>Organisation</w:t>
            </w:r>
            <w:r w:rsidR="00DA6063">
              <w:rPr>
                <w:webHidden/>
              </w:rPr>
              <w:tab/>
            </w:r>
            <w:r w:rsidR="00DA6063">
              <w:rPr>
                <w:webHidden/>
              </w:rPr>
              <w:fldChar w:fldCharType="begin"/>
            </w:r>
            <w:r w:rsidR="00DA6063">
              <w:rPr>
                <w:webHidden/>
              </w:rPr>
              <w:instrText xml:space="preserve"> PAGEREF _Toc85135563 \h </w:instrText>
            </w:r>
            <w:r w:rsidR="00DA6063">
              <w:rPr>
                <w:webHidden/>
              </w:rPr>
            </w:r>
            <w:r w:rsidR="00DA6063">
              <w:rPr>
                <w:webHidden/>
              </w:rPr>
              <w:fldChar w:fldCharType="separate"/>
            </w:r>
            <w:r w:rsidR="00DA6063">
              <w:rPr>
                <w:webHidden/>
              </w:rPr>
              <w:t>16</w:t>
            </w:r>
            <w:r w:rsidR="00DA6063">
              <w:rPr>
                <w:webHidden/>
              </w:rPr>
              <w:fldChar w:fldCharType="end"/>
            </w:r>
          </w:hyperlink>
        </w:p>
        <w:p w14:paraId="7FD89804" w14:textId="1A842826" w:rsidR="00DA6063" w:rsidRDefault="00BD02F9">
          <w:pPr>
            <w:pStyle w:val="TM3"/>
            <w:rPr>
              <w:rFonts w:asciiTheme="minorHAnsi" w:eastAsiaTheme="minorEastAsia" w:hAnsiTheme="minorHAnsi" w:cstheme="minorBidi"/>
              <w:sz w:val="24"/>
              <w:szCs w:val="24"/>
            </w:rPr>
          </w:pPr>
          <w:hyperlink w:anchor="_Toc85135564" w:history="1">
            <w:r w:rsidR="00DA6063" w:rsidRPr="00895C97">
              <w:rPr>
                <w:rStyle w:val="Lienhypertexte"/>
              </w:rPr>
              <w:t>Article 25:</w:t>
            </w:r>
            <w:r w:rsidR="00DA6063">
              <w:rPr>
                <w:rFonts w:asciiTheme="minorHAnsi" w:eastAsiaTheme="minorEastAsia" w:hAnsiTheme="minorHAnsi" w:cstheme="minorBidi"/>
                <w:sz w:val="24"/>
                <w:szCs w:val="24"/>
              </w:rPr>
              <w:tab/>
            </w:r>
            <w:r w:rsidR="00DA6063" w:rsidRPr="00895C97">
              <w:rPr>
                <w:rStyle w:val="Lienhypertexte"/>
              </w:rPr>
              <w:t>Invités</w:t>
            </w:r>
            <w:r w:rsidR="00DA6063">
              <w:rPr>
                <w:webHidden/>
              </w:rPr>
              <w:tab/>
            </w:r>
            <w:r w:rsidR="00DA6063">
              <w:rPr>
                <w:webHidden/>
              </w:rPr>
              <w:fldChar w:fldCharType="begin"/>
            </w:r>
            <w:r w:rsidR="00DA6063">
              <w:rPr>
                <w:webHidden/>
              </w:rPr>
              <w:instrText xml:space="preserve"> PAGEREF _Toc85135564 \h </w:instrText>
            </w:r>
            <w:r w:rsidR="00DA6063">
              <w:rPr>
                <w:webHidden/>
              </w:rPr>
            </w:r>
            <w:r w:rsidR="00DA6063">
              <w:rPr>
                <w:webHidden/>
              </w:rPr>
              <w:fldChar w:fldCharType="separate"/>
            </w:r>
            <w:r w:rsidR="00DA6063">
              <w:rPr>
                <w:webHidden/>
              </w:rPr>
              <w:t>16</w:t>
            </w:r>
            <w:r w:rsidR="00DA6063">
              <w:rPr>
                <w:webHidden/>
              </w:rPr>
              <w:fldChar w:fldCharType="end"/>
            </w:r>
          </w:hyperlink>
        </w:p>
        <w:p w14:paraId="334CC704" w14:textId="675D5156" w:rsidR="00DA6063" w:rsidRDefault="00BD02F9">
          <w:pPr>
            <w:pStyle w:val="TM3"/>
            <w:rPr>
              <w:rFonts w:asciiTheme="minorHAnsi" w:eastAsiaTheme="minorEastAsia" w:hAnsiTheme="minorHAnsi" w:cstheme="minorBidi"/>
              <w:sz w:val="24"/>
              <w:szCs w:val="24"/>
            </w:rPr>
          </w:pPr>
          <w:hyperlink w:anchor="_Toc85135565" w:history="1">
            <w:r w:rsidR="00DA6063" w:rsidRPr="00895C97">
              <w:rPr>
                <w:rStyle w:val="Lienhypertexte"/>
              </w:rPr>
              <w:t>Article 26:</w:t>
            </w:r>
            <w:r w:rsidR="00DA6063">
              <w:rPr>
                <w:rFonts w:asciiTheme="minorHAnsi" w:eastAsiaTheme="minorEastAsia" w:hAnsiTheme="minorHAnsi" w:cstheme="minorBidi"/>
                <w:sz w:val="24"/>
                <w:szCs w:val="24"/>
              </w:rPr>
              <w:tab/>
            </w:r>
            <w:r w:rsidR="00DA6063" w:rsidRPr="00895C97">
              <w:rPr>
                <w:rStyle w:val="Lienhypertexte"/>
              </w:rPr>
              <w:t>Publication</w:t>
            </w:r>
            <w:r w:rsidR="00DA6063">
              <w:rPr>
                <w:webHidden/>
              </w:rPr>
              <w:tab/>
            </w:r>
            <w:r w:rsidR="00DA6063">
              <w:rPr>
                <w:webHidden/>
              </w:rPr>
              <w:fldChar w:fldCharType="begin"/>
            </w:r>
            <w:r w:rsidR="00DA6063">
              <w:rPr>
                <w:webHidden/>
              </w:rPr>
              <w:instrText xml:space="preserve"> PAGEREF _Toc85135565 \h </w:instrText>
            </w:r>
            <w:r w:rsidR="00DA6063">
              <w:rPr>
                <w:webHidden/>
              </w:rPr>
            </w:r>
            <w:r w:rsidR="00DA6063">
              <w:rPr>
                <w:webHidden/>
              </w:rPr>
              <w:fldChar w:fldCharType="separate"/>
            </w:r>
            <w:r w:rsidR="00DA6063">
              <w:rPr>
                <w:webHidden/>
              </w:rPr>
              <w:t>16</w:t>
            </w:r>
            <w:r w:rsidR="00DA6063">
              <w:rPr>
                <w:webHidden/>
              </w:rPr>
              <w:fldChar w:fldCharType="end"/>
            </w:r>
          </w:hyperlink>
        </w:p>
        <w:p w14:paraId="237BBE25" w14:textId="420A937B" w:rsidR="00DA6063" w:rsidRDefault="00BD02F9">
          <w:pPr>
            <w:pStyle w:val="TM3"/>
            <w:rPr>
              <w:rFonts w:asciiTheme="minorHAnsi" w:eastAsiaTheme="minorEastAsia" w:hAnsiTheme="minorHAnsi" w:cstheme="minorBidi"/>
              <w:sz w:val="24"/>
              <w:szCs w:val="24"/>
            </w:rPr>
          </w:pPr>
          <w:hyperlink w:anchor="_Toc85135566" w:history="1">
            <w:r w:rsidR="00DA6063" w:rsidRPr="00895C97">
              <w:rPr>
                <w:rStyle w:val="Lienhypertexte"/>
              </w:rPr>
              <w:t>Article 27:</w:t>
            </w:r>
            <w:r w:rsidR="00DA6063">
              <w:rPr>
                <w:rFonts w:asciiTheme="minorHAnsi" w:eastAsiaTheme="minorEastAsia" w:hAnsiTheme="minorHAnsi" w:cstheme="minorBidi"/>
                <w:sz w:val="24"/>
                <w:szCs w:val="24"/>
              </w:rPr>
              <w:tab/>
            </w:r>
            <w:r w:rsidR="00DA6063" w:rsidRPr="00895C97">
              <w:rPr>
                <w:rStyle w:val="Lienhypertexte"/>
              </w:rPr>
              <w:t>Convocation d’une session extraordinaire</w:t>
            </w:r>
            <w:r w:rsidR="00DA6063">
              <w:rPr>
                <w:webHidden/>
              </w:rPr>
              <w:tab/>
            </w:r>
            <w:r w:rsidR="00DA6063">
              <w:rPr>
                <w:webHidden/>
              </w:rPr>
              <w:fldChar w:fldCharType="begin"/>
            </w:r>
            <w:r w:rsidR="00DA6063">
              <w:rPr>
                <w:webHidden/>
              </w:rPr>
              <w:instrText xml:space="preserve"> PAGEREF _Toc85135566 \h </w:instrText>
            </w:r>
            <w:r w:rsidR="00DA6063">
              <w:rPr>
                <w:webHidden/>
              </w:rPr>
            </w:r>
            <w:r w:rsidR="00DA6063">
              <w:rPr>
                <w:webHidden/>
              </w:rPr>
              <w:fldChar w:fldCharType="separate"/>
            </w:r>
            <w:r w:rsidR="00DA6063">
              <w:rPr>
                <w:webHidden/>
              </w:rPr>
              <w:t>16</w:t>
            </w:r>
            <w:r w:rsidR="00DA6063">
              <w:rPr>
                <w:webHidden/>
              </w:rPr>
              <w:fldChar w:fldCharType="end"/>
            </w:r>
          </w:hyperlink>
        </w:p>
        <w:p w14:paraId="5D3A552D" w14:textId="70E5A623" w:rsidR="00DA6063" w:rsidRDefault="00BD02F9">
          <w:pPr>
            <w:pStyle w:val="TM2"/>
            <w:rPr>
              <w:rFonts w:eastAsiaTheme="minorEastAsia" w:cstheme="minorBidi"/>
              <w:b w:val="0"/>
              <w:bCs w:val="0"/>
              <w:smallCaps w:val="0"/>
              <w:color w:val="auto"/>
              <w:szCs w:val="24"/>
            </w:rPr>
          </w:pPr>
          <w:hyperlink w:anchor="_Toc85135567" w:history="1">
            <w:r w:rsidR="00DA6063" w:rsidRPr="00895C97">
              <w:rPr>
                <w:rStyle w:val="Lienhypertexte"/>
              </w:rPr>
              <w:t>Chapitre 5 :</w:t>
            </w:r>
            <w:r w:rsidR="00DA6063">
              <w:rPr>
                <w:rFonts w:eastAsiaTheme="minorEastAsia" w:cstheme="minorBidi"/>
                <w:b w:val="0"/>
                <w:bCs w:val="0"/>
                <w:smallCaps w:val="0"/>
                <w:color w:val="auto"/>
                <w:szCs w:val="24"/>
              </w:rPr>
              <w:tab/>
            </w:r>
            <w:r w:rsidR="00DA6063" w:rsidRPr="00895C97">
              <w:rPr>
                <w:rStyle w:val="Lienhypertexte"/>
              </w:rPr>
              <w:t>Le bureau du conseil de la faculté</w:t>
            </w:r>
            <w:r w:rsidR="00DA6063">
              <w:rPr>
                <w:webHidden/>
              </w:rPr>
              <w:tab/>
            </w:r>
            <w:r w:rsidR="00DA6063">
              <w:rPr>
                <w:webHidden/>
              </w:rPr>
              <w:fldChar w:fldCharType="begin"/>
            </w:r>
            <w:r w:rsidR="00DA6063">
              <w:rPr>
                <w:webHidden/>
              </w:rPr>
              <w:instrText xml:space="preserve"> PAGEREF _Toc85135567 \h </w:instrText>
            </w:r>
            <w:r w:rsidR="00DA6063">
              <w:rPr>
                <w:webHidden/>
              </w:rPr>
            </w:r>
            <w:r w:rsidR="00DA6063">
              <w:rPr>
                <w:webHidden/>
              </w:rPr>
              <w:fldChar w:fldCharType="separate"/>
            </w:r>
            <w:r w:rsidR="00DA6063">
              <w:rPr>
                <w:webHidden/>
              </w:rPr>
              <w:t>16</w:t>
            </w:r>
            <w:r w:rsidR="00DA6063">
              <w:rPr>
                <w:webHidden/>
              </w:rPr>
              <w:fldChar w:fldCharType="end"/>
            </w:r>
          </w:hyperlink>
        </w:p>
        <w:p w14:paraId="21E280FB" w14:textId="2BA915BF" w:rsidR="00DA6063" w:rsidRDefault="00BD02F9">
          <w:pPr>
            <w:pStyle w:val="TM3"/>
            <w:rPr>
              <w:rFonts w:asciiTheme="minorHAnsi" w:eastAsiaTheme="minorEastAsia" w:hAnsiTheme="minorHAnsi" w:cstheme="minorBidi"/>
              <w:sz w:val="24"/>
              <w:szCs w:val="24"/>
            </w:rPr>
          </w:pPr>
          <w:hyperlink w:anchor="_Toc85135568" w:history="1">
            <w:r w:rsidR="00DA6063" w:rsidRPr="00895C97">
              <w:rPr>
                <w:rStyle w:val="Lienhypertexte"/>
              </w:rPr>
              <w:t>Article 28:</w:t>
            </w:r>
            <w:r w:rsidR="00DA6063">
              <w:rPr>
                <w:rFonts w:asciiTheme="minorHAnsi" w:eastAsiaTheme="minorEastAsia" w:hAnsiTheme="minorHAnsi" w:cstheme="minorBidi"/>
                <w:sz w:val="24"/>
                <w:szCs w:val="24"/>
              </w:rPr>
              <w:tab/>
            </w:r>
            <w:r w:rsidR="00DA6063" w:rsidRPr="00895C97">
              <w:rPr>
                <w:rStyle w:val="Lienhypertexte"/>
              </w:rPr>
              <w:t>Fonctions</w:t>
            </w:r>
            <w:r w:rsidR="00DA6063">
              <w:rPr>
                <w:webHidden/>
              </w:rPr>
              <w:tab/>
            </w:r>
            <w:r w:rsidR="00DA6063">
              <w:rPr>
                <w:webHidden/>
              </w:rPr>
              <w:fldChar w:fldCharType="begin"/>
            </w:r>
            <w:r w:rsidR="00DA6063">
              <w:rPr>
                <w:webHidden/>
              </w:rPr>
              <w:instrText xml:space="preserve"> PAGEREF _Toc85135568 \h </w:instrText>
            </w:r>
            <w:r w:rsidR="00DA6063">
              <w:rPr>
                <w:webHidden/>
              </w:rPr>
            </w:r>
            <w:r w:rsidR="00DA6063">
              <w:rPr>
                <w:webHidden/>
              </w:rPr>
              <w:fldChar w:fldCharType="separate"/>
            </w:r>
            <w:r w:rsidR="00DA6063">
              <w:rPr>
                <w:webHidden/>
              </w:rPr>
              <w:t>16</w:t>
            </w:r>
            <w:r w:rsidR="00DA6063">
              <w:rPr>
                <w:webHidden/>
              </w:rPr>
              <w:fldChar w:fldCharType="end"/>
            </w:r>
          </w:hyperlink>
        </w:p>
        <w:p w14:paraId="097AEAAA" w14:textId="65D831D7" w:rsidR="00DA6063" w:rsidRDefault="00BD02F9">
          <w:pPr>
            <w:pStyle w:val="TM3"/>
            <w:rPr>
              <w:rFonts w:asciiTheme="minorHAnsi" w:eastAsiaTheme="minorEastAsia" w:hAnsiTheme="minorHAnsi" w:cstheme="minorBidi"/>
              <w:sz w:val="24"/>
              <w:szCs w:val="24"/>
            </w:rPr>
          </w:pPr>
          <w:hyperlink w:anchor="_Toc85135569" w:history="1">
            <w:r w:rsidR="00DA6063" w:rsidRPr="00895C97">
              <w:rPr>
                <w:rStyle w:val="Lienhypertexte"/>
              </w:rPr>
              <w:t>Article 29:</w:t>
            </w:r>
            <w:r w:rsidR="00DA6063">
              <w:rPr>
                <w:rFonts w:asciiTheme="minorHAnsi" w:eastAsiaTheme="minorEastAsia" w:hAnsiTheme="minorHAnsi" w:cstheme="minorBidi"/>
                <w:sz w:val="24"/>
                <w:szCs w:val="24"/>
              </w:rPr>
              <w:tab/>
            </w:r>
            <w:r w:rsidR="00DA6063" w:rsidRPr="00895C97">
              <w:rPr>
                <w:rStyle w:val="Lienhypertexte"/>
              </w:rPr>
              <w:t>Composition du bureau</w:t>
            </w:r>
            <w:r w:rsidR="00DA6063">
              <w:rPr>
                <w:webHidden/>
              </w:rPr>
              <w:tab/>
            </w:r>
            <w:r w:rsidR="00DA6063">
              <w:rPr>
                <w:webHidden/>
              </w:rPr>
              <w:fldChar w:fldCharType="begin"/>
            </w:r>
            <w:r w:rsidR="00DA6063">
              <w:rPr>
                <w:webHidden/>
              </w:rPr>
              <w:instrText xml:space="preserve"> PAGEREF _Toc85135569 \h </w:instrText>
            </w:r>
            <w:r w:rsidR="00DA6063">
              <w:rPr>
                <w:webHidden/>
              </w:rPr>
            </w:r>
            <w:r w:rsidR="00DA6063">
              <w:rPr>
                <w:webHidden/>
              </w:rPr>
              <w:fldChar w:fldCharType="separate"/>
            </w:r>
            <w:r w:rsidR="00DA6063">
              <w:rPr>
                <w:webHidden/>
              </w:rPr>
              <w:t>16</w:t>
            </w:r>
            <w:r w:rsidR="00DA6063">
              <w:rPr>
                <w:webHidden/>
              </w:rPr>
              <w:fldChar w:fldCharType="end"/>
            </w:r>
          </w:hyperlink>
        </w:p>
        <w:p w14:paraId="4B892831" w14:textId="4DEA911C" w:rsidR="00DA6063" w:rsidRDefault="00BD02F9" w:rsidP="00DA6063">
          <w:pPr>
            <w:pStyle w:val="TM1"/>
            <w:rPr>
              <w:rFonts w:asciiTheme="minorHAnsi" w:eastAsiaTheme="minorEastAsia" w:hAnsiTheme="minorHAnsi" w:cstheme="minorBidi"/>
              <w:color w:val="auto"/>
              <w:sz w:val="24"/>
              <w:szCs w:val="24"/>
            </w:rPr>
          </w:pPr>
          <w:hyperlink w:anchor="_Toc85135570" w:history="1">
            <w:r w:rsidR="00DA6063" w:rsidRPr="00895C97">
              <w:rPr>
                <w:rStyle w:val="Lienhypertexte"/>
              </w:rPr>
              <w:t>Titre 3 :</w:t>
            </w:r>
            <w:r w:rsidR="00DA6063">
              <w:rPr>
                <w:rFonts w:asciiTheme="minorHAnsi" w:eastAsiaTheme="minorEastAsia" w:hAnsiTheme="minorHAnsi" w:cstheme="minorBidi"/>
                <w:color w:val="auto"/>
                <w:sz w:val="24"/>
                <w:szCs w:val="24"/>
              </w:rPr>
              <w:tab/>
            </w:r>
            <w:r w:rsidR="00DA6063" w:rsidRPr="00895C97">
              <w:rPr>
                <w:rStyle w:val="Lienhypertexte"/>
              </w:rPr>
              <w:t>LE DOYEN, LES VICE-DOYENS ET LE COMITÉ EXÉCUTIF</w:t>
            </w:r>
            <w:r w:rsidR="00DA6063">
              <w:rPr>
                <w:webHidden/>
              </w:rPr>
              <w:tab/>
            </w:r>
            <w:r w:rsidR="00DA6063">
              <w:rPr>
                <w:webHidden/>
              </w:rPr>
              <w:fldChar w:fldCharType="begin"/>
            </w:r>
            <w:r w:rsidR="00DA6063">
              <w:rPr>
                <w:webHidden/>
              </w:rPr>
              <w:instrText xml:space="preserve"> PAGEREF _Toc85135570 \h </w:instrText>
            </w:r>
            <w:r w:rsidR="00DA6063">
              <w:rPr>
                <w:webHidden/>
              </w:rPr>
            </w:r>
            <w:r w:rsidR="00DA6063">
              <w:rPr>
                <w:webHidden/>
              </w:rPr>
              <w:fldChar w:fldCharType="separate"/>
            </w:r>
            <w:r w:rsidR="00DA6063">
              <w:rPr>
                <w:webHidden/>
              </w:rPr>
              <w:t>18</w:t>
            </w:r>
            <w:r w:rsidR="00DA6063">
              <w:rPr>
                <w:webHidden/>
              </w:rPr>
              <w:fldChar w:fldCharType="end"/>
            </w:r>
          </w:hyperlink>
        </w:p>
        <w:p w14:paraId="67D7AEA0" w14:textId="02E606C1" w:rsidR="00DA6063" w:rsidRDefault="00BD02F9">
          <w:pPr>
            <w:pStyle w:val="TM2"/>
            <w:rPr>
              <w:rFonts w:eastAsiaTheme="minorEastAsia" w:cstheme="minorBidi"/>
              <w:b w:val="0"/>
              <w:bCs w:val="0"/>
              <w:smallCaps w:val="0"/>
              <w:color w:val="auto"/>
              <w:szCs w:val="24"/>
            </w:rPr>
          </w:pPr>
          <w:hyperlink w:anchor="_Toc85135571"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Le directeur de l’UFR</w:t>
            </w:r>
            <w:r w:rsidR="00DA6063">
              <w:rPr>
                <w:webHidden/>
              </w:rPr>
              <w:tab/>
            </w:r>
            <w:r w:rsidR="00DA6063">
              <w:rPr>
                <w:webHidden/>
              </w:rPr>
              <w:fldChar w:fldCharType="begin"/>
            </w:r>
            <w:r w:rsidR="00DA6063">
              <w:rPr>
                <w:webHidden/>
              </w:rPr>
              <w:instrText xml:space="preserve"> PAGEREF _Toc85135571 \h </w:instrText>
            </w:r>
            <w:r w:rsidR="00DA6063">
              <w:rPr>
                <w:webHidden/>
              </w:rPr>
            </w:r>
            <w:r w:rsidR="00DA6063">
              <w:rPr>
                <w:webHidden/>
              </w:rPr>
              <w:fldChar w:fldCharType="separate"/>
            </w:r>
            <w:r w:rsidR="00DA6063">
              <w:rPr>
                <w:webHidden/>
              </w:rPr>
              <w:t>18</w:t>
            </w:r>
            <w:r w:rsidR="00DA6063">
              <w:rPr>
                <w:webHidden/>
              </w:rPr>
              <w:fldChar w:fldCharType="end"/>
            </w:r>
          </w:hyperlink>
        </w:p>
        <w:p w14:paraId="58530D42" w14:textId="3B073E78" w:rsidR="00DA6063" w:rsidRDefault="00BD02F9">
          <w:pPr>
            <w:pStyle w:val="TM3"/>
            <w:rPr>
              <w:rFonts w:asciiTheme="minorHAnsi" w:eastAsiaTheme="minorEastAsia" w:hAnsiTheme="minorHAnsi" w:cstheme="minorBidi"/>
              <w:sz w:val="24"/>
              <w:szCs w:val="24"/>
            </w:rPr>
          </w:pPr>
          <w:hyperlink w:anchor="_Toc85135572" w:history="1">
            <w:r w:rsidR="00DA6063" w:rsidRPr="00895C97">
              <w:rPr>
                <w:rStyle w:val="Lienhypertexte"/>
              </w:rPr>
              <w:t>Article 30:</w:t>
            </w:r>
            <w:r w:rsidR="00DA6063">
              <w:rPr>
                <w:rFonts w:asciiTheme="minorHAnsi" w:eastAsiaTheme="minorEastAsia" w:hAnsiTheme="minorHAnsi" w:cstheme="minorBidi"/>
                <w:sz w:val="24"/>
                <w:szCs w:val="24"/>
              </w:rPr>
              <w:tab/>
            </w:r>
            <w:r w:rsidR="00DA6063" w:rsidRPr="00895C97">
              <w:rPr>
                <w:rStyle w:val="Lienhypertexte"/>
              </w:rPr>
              <w:t>Titre du directeur de l’UFR</w:t>
            </w:r>
            <w:r w:rsidR="00DA6063">
              <w:rPr>
                <w:webHidden/>
              </w:rPr>
              <w:tab/>
            </w:r>
            <w:r w:rsidR="00DA6063">
              <w:rPr>
                <w:webHidden/>
              </w:rPr>
              <w:fldChar w:fldCharType="begin"/>
            </w:r>
            <w:r w:rsidR="00DA6063">
              <w:rPr>
                <w:webHidden/>
              </w:rPr>
              <w:instrText xml:space="preserve"> PAGEREF _Toc85135572 \h </w:instrText>
            </w:r>
            <w:r w:rsidR="00DA6063">
              <w:rPr>
                <w:webHidden/>
              </w:rPr>
            </w:r>
            <w:r w:rsidR="00DA6063">
              <w:rPr>
                <w:webHidden/>
              </w:rPr>
              <w:fldChar w:fldCharType="separate"/>
            </w:r>
            <w:r w:rsidR="00DA6063">
              <w:rPr>
                <w:webHidden/>
              </w:rPr>
              <w:t>18</w:t>
            </w:r>
            <w:r w:rsidR="00DA6063">
              <w:rPr>
                <w:webHidden/>
              </w:rPr>
              <w:fldChar w:fldCharType="end"/>
            </w:r>
          </w:hyperlink>
        </w:p>
        <w:p w14:paraId="053094B7" w14:textId="7AE35453" w:rsidR="00DA6063" w:rsidRDefault="00BD02F9">
          <w:pPr>
            <w:pStyle w:val="TM3"/>
            <w:rPr>
              <w:rFonts w:asciiTheme="minorHAnsi" w:eastAsiaTheme="minorEastAsia" w:hAnsiTheme="minorHAnsi" w:cstheme="minorBidi"/>
              <w:sz w:val="24"/>
              <w:szCs w:val="24"/>
            </w:rPr>
          </w:pPr>
          <w:hyperlink w:anchor="_Toc85135573" w:history="1">
            <w:r w:rsidR="00DA6063" w:rsidRPr="00895C97">
              <w:rPr>
                <w:rStyle w:val="Lienhypertexte"/>
              </w:rPr>
              <w:t>Article 31:</w:t>
            </w:r>
            <w:r w:rsidR="00DA6063">
              <w:rPr>
                <w:rFonts w:asciiTheme="minorHAnsi" w:eastAsiaTheme="minorEastAsia" w:hAnsiTheme="minorHAnsi" w:cstheme="minorBidi"/>
                <w:sz w:val="24"/>
                <w:szCs w:val="24"/>
              </w:rPr>
              <w:tab/>
            </w:r>
            <w:r w:rsidR="00DA6063" w:rsidRPr="00895C97">
              <w:rPr>
                <w:rStyle w:val="Lienhypertexte"/>
              </w:rPr>
              <w:t>Fonctions du doyen</w:t>
            </w:r>
            <w:r w:rsidR="00DA6063">
              <w:rPr>
                <w:webHidden/>
              </w:rPr>
              <w:tab/>
            </w:r>
            <w:r w:rsidR="00DA6063">
              <w:rPr>
                <w:webHidden/>
              </w:rPr>
              <w:fldChar w:fldCharType="begin"/>
            </w:r>
            <w:r w:rsidR="00DA6063">
              <w:rPr>
                <w:webHidden/>
              </w:rPr>
              <w:instrText xml:space="preserve"> PAGEREF _Toc85135573 \h </w:instrText>
            </w:r>
            <w:r w:rsidR="00DA6063">
              <w:rPr>
                <w:webHidden/>
              </w:rPr>
            </w:r>
            <w:r w:rsidR="00DA6063">
              <w:rPr>
                <w:webHidden/>
              </w:rPr>
              <w:fldChar w:fldCharType="separate"/>
            </w:r>
            <w:r w:rsidR="00DA6063">
              <w:rPr>
                <w:webHidden/>
              </w:rPr>
              <w:t>18</w:t>
            </w:r>
            <w:r w:rsidR="00DA6063">
              <w:rPr>
                <w:webHidden/>
              </w:rPr>
              <w:fldChar w:fldCharType="end"/>
            </w:r>
          </w:hyperlink>
        </w:p>
        <w:p w14:paraId="33C5EDFF" w14:textId="33ECC1AC" w:rsidR="00DA6063" w:rsidRDefault="00BD02F9">
          <w:pPr>
            <w:pStyle w:val="TM3"/>
            <w:rPr>
              <w:rFonts w:asciiTheme="minorHAnsi" w:eastAsiaTheme="minorEastAsia" w:hAnsiTheme="minorHAnsi" w:cstheme="minorBidi"/>
              <w:sz w:val="24"/>
              <w:szCs w:val="24"/>
            </w:rPr>
          </w:pPr>
          <w:hyperlink w:anchor="_Toc85135574" w:history="1">
            <w:r w:rsidR="00DA6063" w:rsidRPr="00895C97">
              <w:rPr>
                <w:rStyle w:val="Lienhypertexte"/>
              </w:rPr>
              <w:t>Article 32:</w:t>
            </w:r>
            <w:r w:rsidR="00DA6063">
              <w:rPr>
                <w:rFonts w:asciiTheme="minorHAnsi" w:eastAsiaTheme="minorEastAsia" w:hAnsiTheme="minorHAnsi" w:cstheme="minorBidi"/>
                <w:sz w:val="24"/>
                <w:szCs w:val="24"/>
              </w:rPr>
              <w:tab/>
            </w:r>
            <w:r w:rsidR="00DA6063" w:rsidRPr="00895C97">
              <w:rPr>
                <w:rStyle w:val="Lienhypertexte"/>
              </w:rPr>
              <w:t>Élection</w:t>
            </w:r>
            <w:r w:rsidR="00DA6063">
              <w:rPr>
                <w:webHidden/>
              </w:rPr>
              <w:tab/>
            </w:r>
            <w:r w:rsidR="00DA6063">
              <w:rPr>
                <w:webHidden/>
              </w:rPr>
              <w:fldChar w:fldCharType="begin"/>
            </w:r>
            <w:r w:rsidR="00DA6063">
              <w:rPr>
                <w:webHidden/>
              </w:rPr>
              <w:instrText xml:space="preserve"> PAGEREF _Toc85135574 \h </w:instrText>
            </w:r>
            <w:r w:rsidR="00DA6063">
              <w:rPr>
                <w:webHidden/>
              </w:rPr>
            </w:r>
            <w:r w:rsidR="00DA6063">
              <w:rPr>
                <w:webHidden/>
              </w:rPr>
              <w:fldChar w:fldCharType="separate"/>
            </w:r>
            <w:r w:rsidR="00DA6063">
              <w:rPr>
                <w:webHidden/>
              </w:rPr>
              <w:t>19</w:t>
            </w:r>
            <w:r w:rsidR="00DA6063">
              <w:rPr>
                <w:webHidden/>
              </w:rPr>
              <w:fldChar w:fldCharType="end"/>
            </w:r>
          </w:hyperlink>
        </w:p>
        <w:p w14:paraId="4B482E59" w14:textId="42EE6311" w:rsidR="00DA6063" w:rsidRDefault="00BD02F9">
          <w:pPr>
            <w:pStyle w:val="TM3"/>
            <w:rPr>
              <w:rFonts w:asciiTheme="minorHAnsi" w:eastAsiaTheme="minorEastAsia" w:hAnsiTheme="minorHAnsi" w:cstheme="minorBidi"/>
              <w:sz w:val="24"/>
              <w:szCs w:val="24"/>
            </w:rPr>
          </w:pPr>
          <w:hyperlink w:anchor="_Toc85135575" w:history="1">
            <w:r w:rsidR="00DA6063" w:rsidRPr="00895C97">
              <w:rPr>
                <w:rStyle w:val="Lienhypertexte"/>
              </w:rPr>
              <w:t>Article 33:</w:t>
            </w:r>
            <w:r w:rsidR="00DA6063">
              <w:rPr>
                <w:rFonts w:asciiTheme="minorHAnsi" w:eastAsiaTheme="minorEastAsia" w:hAnsiTheme="minorHAnsi" w:cstheme="minorBidi"/>
                <w:sz w:val="24"/>
                <w:szCs w:val="24"/>
              </w:rPr>
              <w:tab/>
            </w:r>
            <w:r w:rsidR="00DA6063" w:rsidRPr="00895C97">
              <w:rPr>
                <w:rStyle w:val="Lienhypertexte"/>
              </w:rPr>
              <w:t>Démission, vacance, empêchement</w:t>
            </w:r>
            <w:r w:rsidR="00DA6063">
              <w:rPr>
                <w:webHidden/>
              </w:rPr>
              <w:tab/>
            </w:r>
            <w:r w:rsidR="00DA6063">
              <w:rPr>
                <w:webHidden/>
              </w:rPr>
              <w:fldChar w:fldCharType="begin"/>
            </w:r>
            <w:r w:rsidR="00DA6063">
              <w:rPr>
                <w:webHidden/>
              </w:rPr>
              <w:instrText xml:space="preserve"> PAGEREF _Toc85135575 \h </w:instrText>
            </w:r>
            <w:r w:rsidR="00DA6063">
              <w:rPr>
                <w:webHidden/>
              </w:rPr>
            </w:r>
            <w:r w:rsidR="00DA6063">
              <w:rPr>
                <w:webHidden/>
              </w:rPr>
              <w:fldChar w:fldCharType="separate"/>
            </w:r>
            <w:r w:rsidR="00DA6063">
              <w:rPr>
                <w:webHidden/>
              </w:rPr>
              <w:t>20</w:t>
            </w:r>
            <w:r w:rsidR="00DA6063">
              <w:rPr>
                <w:webHidden/>
              </w:rPr>
              <w:fldChar w:fldCharType="end"/>
            </w:r>
          </w:hyperlink>
        </w:p>
        <w:p w14:paraId="2B26D696" w14:textId="1F6B9264" w:rsidR="00DA6063" w:rsidRDefault="00BD02F9">
          <w:pPr>
            <w:pStyle w:val="TM3"/>
            <w:rPr>
              <w:rFonts w:asciiTheme="minorHAnsi" w:eastAsiaTheme="minorEastAsia" w:hAnsiTheme="minorHAnsi" w:cstheme="minorBidi"/>
              <w:sz w:val="24"/>
              <w:szCs w:val="24"/>
            </w:rPr>
          </w:pPr>
          <w:hyperlink w:anchor="_Toc85135576" w:history="1">
            <w:r w:rsidR="00DA6063" w:rsidRPr="00895C97">
              <w:rPr>
                <w:rStyle w:val="Lienhypertexte"/>
              </w:rPr>
              <w:t>Article 34:</w:t>
            </w:r>
            <w:r w:rsidR="00DA6063">
              <w:rPr>
                <w:rFonts w:asciiTheme="minorHAnsi" w:eastAsiaTheme="minorEastAsia" w:hAnsiTheme="minorHAnsi" w:cstheme="minorBidi"/>
                <w:sz w:val="24"/>
                <w:szCs w:val="24"/>
              </w:rPr>
              <w:tab/>
            </w:r>
            <w:r w:rsidR="00DA6063" w:rsidRPr="00895C97">
              <w:rPr>
                <w:rStyle w:val="Lienhypertexte"/>
              </w:rPr>
              <w:t>Incompatibilités</w:t>
            </w:r>
            <w:r w:rsidR="00DA6063">
              <w:rPr>
                <w:webHidden/>
              </w:rPr>
              <w:tab/>
            </w:r>
            <w:r w:rsidR="00DA6063">
              <w:rPr>
                <w:webHidden/>
              </w:rPr>
              <w:fldChar w:fldCharType="begin"/>
            </w:r>
            <w:r w:rsidR="00DA6063">
              <w:rPr>
                <w:webHidden/>
              </w:rPr>
              <w:instrText xml:space="preserve"> PAGEREF _Toc85135576 \h </w:instrText>
            </w:r>
            <w:r w:rsidR="00DA6063">
              <w:rPr>
                <w:webHidden/>
              </w:rPr>
            </w:r>
            <w:r w:rsidR="00DA6063">
              <w:rPr>
                <w:webHidden/>
              </w:rPr>
              <w:fldChar w:fldCharType="separate"/>
            </w:r>
            <w:r w:rsidR="00DA6063">
              <w:rPr>
                <w:webHidden/>
              </w:rPr>
              <w:t>20</w:t>
            </w:r>
            <w:r w:rsidR="00DA6063">
              <w:rPr>
                <w:webHidden/>
              </w:rPr>
              <w:fldChar w:fldCharType="end"/>
            </w:r>
          </w:hyperlink>
        </w:p>
        <w:p w14:paraId="0C03128F" w14:textId="152BDD3C" w:rsidR="00DA6063" w:rsidRDefault="00BD02F9">
          <w:pPr>
            <w:pStyle w:val="TM3"/>
            <w:rPr>
              <w:rFonts w:asciiTheme="minorHAnsi" w:eastAsiaTheme="minorEastAsia" w:hAnsiTheme="minorHAnsi" w:cstheme="minorBidi"/>
              <w:sz w:val="24"/>
              <w:szCs w:val="24"/>
            </w:rPr>
          </w:pPr>
          <w:hyperlink w:anchor="_Toc85135577" w:history="1">
            <w:r w:rsidR="00DA6063" w:rsidRPr="00895C97">
              <w:rPr>
                <w:rStyle w:val="Lienhypertexte"/>
              </w:rPr>
              <w:t>Article 35:</w:t>
            </w:r>
            <w:r w:rsidR="00DA6063">
              <w:rPr>
                <w:rFonts w:asciiTheme="minorHAnsi" w:eastAsiaTheme="minorEastAsia" w:hAnsiTheme="minorHAnsi" w:cstheme="minorBidi"/>
                <w:sz w:val="24"/>
                <w:szCs w:val="24"/>
              </w:rPr>
              <w:tab/>
            </w:r>
            <w:r w:rsidR="00DA6063" w:rsidRPr="00895C97">
              <w:rPr>
                <w:rStyle w:val="Lienhypertexte"/>
              </w:rPr>
              <w:t>Le vice-doyen étudiant</w:t>
            </w:r>
            <w:r w:rsidR="00DA6063">
              <w:rPr>
                <w:webHidden/>
              </w:rPr>
              <w:tab/>
            </w:r>
            <w:r w:rsidR="00DA6063">
              <w:rPr>
                <w:webHidden/>
              </w:rPr>
              <w:fldChar w:fldCharType="begin"/>
            </w:r>
            <w:r w:rsidR="00DA6063">
              <w:rPr>
                <w:webHidden/>
              </w:rPr>
              <w:instrText xml:space="preserve"> PAGEREF _Toc85135577 \h </w:instrText>
            </w:r>
            <w:r w:rsidR="00DA6063">
              <w:rPr>
                <w:webHidden/>
              </w:rPr>
            </w:r>
            <w:r w:rsidR="00DA6063">
              <w:rPr>
                <w:webHidden/>
              </w:rPr>
              <w:fldChar w:fldCharType="separate"/>
            </w:r>
            <w:r w:rsidR="00DA6063">
              <w:rPr>
                <w:webHidden/>
              </w:rPr>
              <w:t>20</w:t>
            </w:r>
            <w:r w:rsidR="00DA6063">
              <w:rPr>
                <w:webHidden/>
              </w:rPr>
              <w:fldChar w:fldCharType="end"/>
            </w:r>
          </w:hyperlink>
        </w:p>
        <w:p w14:paraId="6CEBB829" w14:textId="0F849958" w:rsidR="00DA6063" w:rsidRDefault="00BD02F9">
          <w:pPr>
            <w:pStyle w:val="TM2"/>
            <w:rPr>
              <w:rFonts w:eastAsiaTheme="minorEastAsia" w:cstheme="minorBidi"/>
              <w:b w:val="0"/>
              <w:bCs w:val="0"/>
              <w:smallCaps w:val="0"/>
              <w:color w:val="auto"/>
              <w:szCs w:val="24"/>
            </w:rPr>
          </w:pPr>
          <w:hyperlink w:anchor="_Toc85135578"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Le comité exécutif</w:t>
            </w:r>
            <w:r w:rsidR="00DA6063">
              <w:rPr>
                <w:webHidden/>
              </w:rPr>
              <w:tab/>
            </w:r>
            <w:r w:rsidR="00DA6063">
              <w:rPr>
                <w:webHidden/>
              </w:rPr>
              <w:fldChar w:fldCharType="begin"/>
            </w:r>
            <w:r w:rsidR="00DA6063">
              <w:rPr>
                <w:webHidden/>
              </w:rPr>
              <w:instrText xml:space="preserve"> PAGEREF _Toc85135578 \h </w:instrText>
            </w:r>
            <w:r w:rsidR="00DA6063">
              <w:rPr>
                <w:webHidden/>
              </w:rPr>
            </w:r>
            <w:r w:rsidR="00DA6063">
              <w:rPr>
                <w:webHidden/>
              </w:rPr>
              <w:fldChar w:fldCharType="separate"/>
            </w:r>
            <w:r w:rsidR="00DA6063">
              <w:rPr>
                <w:webHidden/>
              </w:rPr>
              <w:t>20</w:t>
            </w:r>
            <w:r w:rsidR="00DA6063">
              <w:rPr>
                <w:webHidden/>
              </w:rPr>
              <w:fldChar w:fldCharType="end"/>
            </w:r>
          </w:hyperlink>
        </w:p>
        <w:p w14:paraId="2A04F049" w14:textId="09679B23" w:rsidR="00DA6063" w:rsidRDefault="00BD02F9">
          <w:pPr>
            <w:pStyle w:val="TM3"/>
            <w:rPr>
              <w:rFonts w:asciiTheme="minorHAnsi" w:eastAsiaTheme="minorEastAsia" w:hAnsiTheme="minorHAnsi" w:cstheme="minorBidi"/>
              <w:sz w:val="24"/>
              <w:szCs w:val="24"/>
            </w:rPr>
          </w:pPr>
          <w:hyperlink w:anchor="_Toc85135579" w:history="1">
            <w:r w:rsidR="00DA6063" w:rsidRPr="00895C97">
              <w:rPr>
                <w:rStyle w:val="Lienhypertexte"/>
              </w:rPr>
              <w:t>Article 36:</w:t>
            </w:r>
            <w:r w:rsidR="00DA6063">
              <w:rPr>
                <w:rFonts w:asciiTheme="minorHAnsi" w:eastAsiaTheme="minorEastAsia" w:hAnsiTheme="minorHAnsi" w:cstheme="minorBidi"/>
                <w:sz w:val="24"/>
                <w:szCs w:val="24"/>
              </w:rPr>
              <w:tab/>
            </w:r>
            <w:r w:rsidR="00DA6063" w:rsidRPr="00895C97">
              <w:rPr>
                <w:rStyle w:val="Lienhypertexte"/>
              </w:rPr>
              <w:t>Composition et missions du comité exécutif</w:t>
            </w:r>
            <w:r w:rsidR="00DA6063">
              <w:rPr>
                <w:webHidden/>
              </w:rPr>
              <w:tab/>
            </w:r>
            <w:r w:rsidR="00DA6063">
              <w:rPr>
                <w:webHidden/>
              </w:rPr>
              <w:fldChar w:fldCharType="begin"/>
            </w:r>
            <w:r w:rsidR="00DA6063">
              <w:rPr>
                <w:webHidden/>
              </w:rPr>
              <w:instrText xml:space="preserve"> PAGEREF _Toc85135579 \h </w:instrText>
            </w:r>
            <w:r w:rsidR="00DA6063">
              <w:rPr>
                <w:webHidden/>
              </w:rPr>
            </w:r>
            <w:r w:rsidR="00DA6063">
              <w:rPr>
                <w:webHidden/>
              </w:rPr>
              <w:fldChar w:fldCharType="separate"/>
            </w:r>
            <w:r w:rsidR="00DA6063">
              <w:rPr>
                <w:webHidden/>
              </w:rPr>
              <w:t>20</w:t>
            </w:r>
            <w:r w:rsidR="00DA6063">
              <w:rPr>
                <w:webHidden/>
              </w:rPr>
              <w:fldChar w:fldCharType="end"/>
            </w:r>
          </w:hyperlink>
        </w:p>
        <w:p w14:paraId="1A82EFDF" w14:textId="2004BE33" w:rsidR="00DA6063" w:rsidRDefault="00BD02F9" w:rsidP="00DA6063">
          <w:pPr>
            <w:pStyle w:val="TM1"/>
            <w:rPr>
              <w:rFonts w:asciiTheme="minorHAnsi" w:eastAsiaTheme="minorEastAsia" w:hAnsiTheme="minorHAnsi" w:cstheme="minorBidi"/>
              <w:color w:val="auto"/>
              <w:sz w:val="24"/>
              <w:szCs w:val="24"/>
            </w:rPr>
          </w:pPr>
          <w:hyperlink w:anchor="_Toc85135580" w:history="1">
            <w:r w:rsidR="00DA6063" w:rsidRPr="00895C97">
              <w:rPr>
                <w:rStyle w:val="Lienhypertexte"/>
              </w:rPr>
              <w:t>Titre 4 :</w:t>
            </w:r>
            <w:r w:rsidR="00DA6063">
              <w:rPr>
                <w:rFonts w:asciiTheme="minorHAnsi" w:eastAsiaTheme="minorEastAsia" w:hAnsiTheme="minorHAnsi" w:cstheme="minorBidi"/>
                <w:color w:val="auto"/>
                <w:sz w:val="24"/>
                <w:szCs w:val="24"/>
              </w:rPr>
              <w:tab/>
            </w:r>
            <w:r w:rsidR="00DA6063" w:rsidRPr="00895C97">
              <w:rPr>
                <w:rStyle w:val="Lienhypertexte"/>
              </w:rPr>
              <w:t>Les instances consultatives</w:t>
            </w:r>
            <w:r w:rsidR="00DA6063">
              <w:rPr>
                <w:webHidden/>
              </w:rPr>
              <w:tab/>
            </w:r>
            <w:r w:rsidR="00DA6063">
              <w:rPr>
                <w:webHidden/>
              </w:rPr>
              <w:fldChar w:fldCharType="begin"/>
            </w:r>
            <w:r w:rsidR="00DA6063">
              <w:rPr>
                <w:webHidden/>
              </w:rPr>
              <w:instrText xml:space="preserve"> PAGEREF _Toc85135580 \h </w:instrText>
            </w:r>
            <w:r w:rsidR="00DA6063">
              <w:rPr>
                <w:webHidden/>
              </w:rPr>
            </w:r>
            <w:r w:rsidR="00DA6063">
              <w:rPr>
                <w:webHidden/>
              </w:rPr>
              <w:fldChar w:fldCharType="separate"/>
            </w:r>
            <w:r w:rsidR="00DA6063">
              <w:rPr>
                <w:webHidden/>
              </w:rPr>
              <w:t>21</w:t>
            </w:r>
            <w:r w:rsidR="00DA6063">
              <w:rPr>
                <w:webHidden/>
              </w:rPr>
              <w:fldChar w:fldCharType="end"/>
            </w:r>
          </w:hyperlink>
        </w:p>
        <w:p w14:paraId="2C38FF33" w14:textId="5D26D688" w:rsidR="00DA6063" w:rsidRDefault="00BD02F9">
          <w:pPr>
            <w:pStyle w:val="TM3"/>
            <w:rPr>
              <w:rFonts w:asciiTheme="minorHAnsi" w:eastAsiaTheme="minorEastAsia" w:hAnsiTheme="minorHAnsi" w:cstheme="minorBidi"/>
              <w:sz w:val="24"/>
              <w:szCs w:val="24"/>
            </w:rPr>
          </w:pPr>
          <w:hyperlink w:anchor="_Toc85135581" w:history="1">
            <w:r w:rsidR="00DA6063" w:rsidRPr="00895C97">
              <w:rPr>
                <w:rStyle w:val="Lienhypertexte"/>
              </w:rPr>
              <w:t>Article 37:</w:t>
            </w:r>
            <w:r w:rsidR="00DA6063">
              <w:rPr>
                <w:rFonts w:asciiTheme="minorHAnsi" w:eastAsiaTheme="minorEastAsia" w:hAnsiTheme="minorHAnsi" w:cstheme="minorBidi"/>
                <w:sz w:val="24"/>
                <w:szCs w:val="24"/>
              </w:rPr>
              <w:tab/>
            </w:r>
            <w:r w:rsidR="00DA6063" w:rsidRPr="00895C97">
              <w:rPr>
                <w:rStyle w:val="Lienhypertexte"/>
              </w:rPr>
              <w:t>Principes</w:t>
            </w:r>
            <w:r w:rsidR="00DA6063">
              <w:rPr>
                <w:webHidden/>
              </w:rPr>
              <w:tab/>
            </w:r>
            <w:r w:rsidR="00DA6063">
              <w:rPr>
                <w:webHidden/>
              </w:rPr>
              <w:fldChar w:fldCharType="begin"/>
            </w:r>
            <w:r w:rsidR="00DA6063">
              <w:rPr>
                <w:webHidden/>
              </w:rPr>
              <w:instrText xml:space="preserve"> PAGEREF _Toc85135581 \h </w:instrText>
            </w:r>
            <w:r w:rsidR="00DA6063">
              <w:rPr>
                <w:webHidden/>
              </w:rPr>
            </w:r>
            <w:r w:rsidR="00DA6063">
              <w:rPr>
                <w:webHidden/>
              </w:rPr>
              <w:fldChar w:fldCharType="separate"/>
            </w:r>
            <w:r w:rsidR="00DA6063">
              <w:rPr>
                <w:webHidden/>
              </w:rPr>
              <w:t>21</w:t>
            </w:r>
            <w:r w:rsidR="00DA6063">
              <w:rPr>
                <w:webHidden/>
              </w:rPr>
              <w:fldChar w:fldCharType="end"/>
            </w:r>
          </w:hyperlink>
        </w:p>
        <w:p w14:paraId="21A3226B" w14:textId="62C20561" w:rsidR="00DA6063" w:rsidRDefault="00BD02F9">
          <w:pPr>
            <w:pStyle w:val="TM2"/>
            <w:rPr>
              <w:rFonts w:eastAsiaTheme="minorEastAsia" w:cstheme="minorBidi"/>
              <w:b w:val="0"/>
              <w:bCs w:val="0"/>
              <w:smallCaps w:val="0"/>
              <w:color w:val="auto"/>
              <w:szCs w:val="24"/>
            </w:rPr>
          </w:pPr>
          <w:hyperlink w:anchor="_Toc85135582"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Le sénat</w:t>
            </w:r>
            <w:r w:rsidR="00DA6063">
              <w:rPr>
                <w:webHidden/>
              </w:rPr>
              <w:tab/>
            </w:r>
            <w:r w:rsidR="00DA6063">
              <w:rPr>
                <w:webHidden/>
              </w:rPr>
              <w:fldChar w:fldCharType="begin"/>
            </w:r>
            <w:r w:rsidR="00DA6063">
              <w:rPr>
                <w:webHidden/>
              </w:rPr>
              <w:instrText xml:space="preserve"> PAGEREF _Toc85135582 \h </w:instrText>
            </w:r>
            <w:r w:rsidR="00DA6063">
              <w:rPr>
                <w:webHidden/>
              </w:rPr>
            </w:r>
            <w:r w:rsidR="00DA6063">
              <w:rPr>
                <w:webHidden/>
              </w:rPr>
              <w:fldChar w:fldCharType="separate"/>
            </w:r>
            <w:r w:rsidR="00DA6063">
              <w:rPr>
                <w:webHidden/>
              </w:rPr>
              <w:t>21</w:t>
            </w:r>
            <w:r w:rsidR="00DA6063">
              <w:rPr>
                <w:webHidden/>
              </w:rPr>
              <w:fldChar w:fldCharType="end"/>
            </w:r>
          </w:hyperlink>
        </w:p>
        <w:p w14:paraId="0A6C2303" w14:textId="0981E082" w:rsidR="00DA6063" w:rsidRDefault="00BD02F9">
          <w:pPr>
            <w:pStyle w:val="TM3"/>
            <w:rPr>
              <w:rFonts w:asciiTheme="minorHAnsi" w:eastAsiaTheme="minorEastAsia" w:hAnsiTheme="minorHAnsi" w:cstheme="minorBidi"/>
              <w:sz w:val="24"/>
              <w:szCs w:val="24"/>
            </w:rPr>
          </w:pPr>
          <w:hyperlink w:anchor="_Toc85135583" w:history="1">
            <w:r w:rsidR="00DA6063" w:rsidRPr="00895C97">
              <w:rPr>
                <w:rStyle w:val="Lienhypertexte"/>
              </w:rPr>
              <w:t>Article 38:</w:t>
            </w:r>
            <w:r w:rsidR="00DA6063">
              <w:rPr>
                <w:rFonts w:asciiTheme="minorHAnsi" w:eastAsiaTheme="minorEastAsia" w:hAnsiTheme="minorHAnsi" w:cstheme="minorBidi"/>
                <w:sz w:val="24"/>
                <w:szCs w:val="24"/>
              </w:rPr>
              <w:tab/>
            </w:r>
            <w:r w:rsidR="00DA6063" w:rsidRPr="00895C97">
              <w:rPr>
                <w:rStyle w:val="Lienhypertexte"/>
              </w:rPr>
              <w:t>Missions</w:t>
            </w:r>
            <w:r w:rsidR="00DA6063">
              <w:rPr>
                <w:webHidden/>
              </w:rPr>
              <w:tab/>
            </w:r>
            <w:r w:rsidR="00DA6063">
              <w:rPr>
                <w:webHidden/>
              </w:rPr>
              <w:fldChar w:fldCharType="begin"/>
            </w:r>
            <w:r w:rsidR="00DA6063">
              <w:rPr>
                <w:webHidden/>
              </w:rPr>
              <w:instrText xml:space="preserve"> PAGEREF _Toc85135583 \h </w:instrText>
            </w:r>
            <w:r w:rsidR="00DA6063">
              <w:rPr>
                <w:webHidden/>
              </w:rPr>
            </w:r>
            <w:r w:rsidR="00DA6063">
              <w:rPr>
                <w:webHidden/>
              </w:rPr>
              <w:fldChar w:fldCharType="separate"/>
            </w:r>
            <w:r w:rsidR="00DA6063">
              <w:rPr>
                <w:webHidden/>
              </w:rPr>
              <w:t>21</w:t>
            </w:r>
            <w:r w:rsidR="00DA6063">
              <w:rPr>
                <w:webHidden/>
              </w:rPr>
              <w:fldChar w:fldCharType="end"/>
            </w:r>
          </w:hyperlink>
        </w:p>
        <w:p w14:paraId="7187F025" w14:textId="361C6007" w:rsidR="00DA6063" w:rsidRDefault="00BD02F9">
          <w:pPr>
            <w:pStyle w:val="TM3"/>
            <w:rPr>
              <w:rFonts w:asciiTheme="minorHAnsi" w:eastAsiaTheme="minorEastAsia" w:hAnsiTheme="minorHAnsi" w:cstheme="minorBidi"/>
              <w:sz w:val="24"/>
              <w:szCs w:val="24"/>
            </w:rPr>
          </w:pPr>
          <w:hyperlink w:anchor="_Toc85135584" w:history="1">
            <w:r w:rsidR="00DA6063" w:rsidRPr="00895C97">
              <w:rPr>
                <w:rStyle w:val="Lienhypertexte"/>
              </w:rPr>
              <w:t>Article 39:</w:t>
            </w:r>
            <w:r w:rsidR="00DA6063">
              <w:rPr>
                <w:rFonts w:asciiTheme="minorHAnsi" w:eastAsiaTheme="minorEastAsia" w:hAnsiTheme="minorHAnsi" w:cstheme="minorBidi"/>
                <w:sz w:val="24"/>
                <w:szCs w:val="24"/>
              </w:rPr>
              <w:tab/>
            </w:r>
            <w:r w:rsidR="00DA6063" w:rsidRPr="00895C97">
              <w:rPr>
                <w:rStyle w:val="Lienhypertexte"/>
              </w:rPr>
              <w:t>Composition, modalités de désignation et durée des mandats</w:t>
            </w:r>
            <w:r w:rsidR="00DA6063">
              <w:rPr>
                <w:webHidden/>
              </w:rPr>
              <w:tab/>
            </w:r>
            <w:r w:rsidR="00DA6063">
              <w:rPr>
                <w:webHidden/>
              </w:rPr>
              <w:fldChar w:fldCharType="begin"/>
            </w:r>
            <w:r w:rsidR="00DA6063">
              <w:rPr>
                <w:webHidden/>
              </w:rPr>
              <w:instrText xml:space="preserve"> PAGEREF _Toc85135584 \h </w:instrText>
            </w:r>
            <w:r w:rsidR="00DA6063">
              <w:rPr>
                <w:webHidden/>
              </w:rPr>
            </w:r>
            <w:r w:rsidR="00DA6063">
              <w:rPr>
                <w:webHidden/>
              </w:rPr>
              <w:fldChar w:fldCharType="separate"/>
            </w:r>
            <w:r w:rsidR="00DA6063">
              <w:rPr>
                <w:webHidden/>
              </w:rPr>
              <w:t>22</w:t>
            </w:r>
            <w:r w:rsidR="00DA6063">
              <w:rPr>
                <w:webHidden/>
              </w:rPr>
              <w:fldChar w:fldCharType="end"/>
            </w:r>
          </w:hyperlink>
        </w:p>
        <w:p w14:paraId="0714B547" w14:textId="0F3126BE" w:rsidR="00DA6063" w:rsidRDefault="00BD02F9">
          <w:pPr>
            <w:pStyle w:val="TM3"/>
            <w:rPr>
              <w:rFonts w:asciiTheme="minorHAnsi" w:eastAsiaTheme="minorEastAsia" w:hAnsiTheme="minorHAnsi" w:cstheme="minorBidi"/>
              <w:sz w:val="24"/>
              <w:szCs w:val="24"/>
            </w:rPr>
          </w:pPr>
          <w:hyperlink w:anchor="_Toc85135585" w:history="1">
            <w:r w:rsidR="00DA6063" w:rsidRPr="00895C97">
              <w:rPr>
                <w:rStyle w:val="Lienhypertexte"/>
              </w:rPr>
              <w:t>Article 40:</w:t>
            </w:r>
            <w:r w:rsidR="00DA6063">
              <w:rPr>
                <w:rFonts w:asciiTheme="minorHAnsi" w:eastAsiaTheme="minorEastAsia" w:hAnsiTheme="minorHAnsi" w:cstheme="minorBidi"/>
                <w:sz w:val="24"/>
                <w:szCs w:val="24"/>
              </w:rPr>
              <w:tab/>
            </w:r>
            <w:r w:rsidR="00DA6063" w:rsidRPr="00895C97">
              <w:rPr>
                <w:rStyle w:val="Lienhypertexte"/>
              </w:rPr>
              <w:t>Fonctionnement du sénat</w:t>
            </w:r>
            <w:r w:rsidR="00DA6063">
              <w:rPr>
                <w:webHidden/>
              </w:rPr>
              <w:tab/>
            </w:r>
            <w:r w:rsidR="00DA6063">
              <w:rPr>
                <w:webHidden/>
              </w:rPr>
              <w:fldChar w:fldCharType="begin"/>
            </w:r>
            <w:r w:rsidR="00DA6063">
              <w:rPr>
                <w:webHidden/>
              </w:rPr>
              <w:instrText xml:space="preserve"> PAGEREF _Toc85135585 \h </w:instrText>
            </w:r>
            <w:r w:rsidR="00DA6063">
              <w:rPr>
                <w:webHidden/>
              </w:rPr>
            </w:r>
            <w:r w:rsidR="00DA6063">
              <w:rPr>
                <w:webHidden/>
              </w:rPr>
              <w:fldChar w:fldCharType="separate"/>
            </w:r>
            <w:r w:rsidR="00DA6063">
              <w:rPr>
                <w:webHidden/>
              </w:rPr>
              <w:t>23</w:t>
            </w:r>
            <w:r w:rsidR="00DA6063">
              <w:rPr>
                <w:webHidden/>
              </w:rPr>
              <w:fldChar w:fldCharType="end"/>
            </w:r>
          </w:hyperlink>
        </w:p>
        <w:p w14:paraId="407B25C2" w14:textId="25AC58E6" w:rsidR="00DA6063" w:rsidRDefault="00BD02F9">
          <w:pPr>
            <w:pStyle w:val="TM2"/>
            <w:rPr>
              <w:rFonts w:eastAsiaTheme="minorEastAsia" w:cstheme="minorBidi"/>
              <w:b w:val="0"/>
              <w:bCs w:val="0"/>
              <w:smallCaps w:val="0"/>
              <w:color w:val="auto"/>
              <w:szCs w:val="24"/>
            </w:rPr>
          </w:pPr>
          <w:hyperlink w:anchor="_Toc85135586"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Le comité scientifique</w:t>
            </w:r>
            <w:r w:rsidR="00DA6063">
              <w:rPr>
                <w:webHidden/>
              </w:rPr>
              <w:tab/>
            </w:r>
            <w:r w:rsidR="00DA6063">
              <w:rPr>
                <w:webHidden/>
              </w:rPr>
              <w:fldChar w:fldCharType="begin"/>
            </w:r>
            <w:r w:rsidR="00DA6063">
              <w:rPr>
                <w:webHidden/>
              </w:rPr>
              <w:instrText xml:space="preserve"> PAGEREF _Toc85135586 \h </w:instrText>
            </w:r>
            <w:r w:rsidR="00DA6063">
              <w:rPr>
                <w:webHidden/>
              </w:rPr>
            </w:r>
            <w:r w:rsidR="00DA6063">
              <w:rPr>
                <w:webHidden/>
              </w:rPr>
              <w:fldChar w:fldCharType="separate"/>
            </w:r>
            <w:r w:rsidR="00DA6063">
              <w:rPr>
                <w:webHidden/>
              </w:rPr>
              <w:t>23</w:t>
            </w:r>
            <w:r w:rsidR="00DA6063">
              <w:rPr>
                <w:webHidden/>
              </w:rPr>
              <w:fldChar w:fldCharType="end"/>
            </w:r>
          </w:hyperlink>
        </w:p>
        <w:p w14:paraId="4F644975" w14:textId="782E954B" w:rsidR="00DA6063" w:rsidRDefault="00BD02F9">
          <w:pPr>
            <w:pStyle w:val="TM3"/>
            <w:rPr>
              <w:rFonts w:asciiTheme="minorHAnsi" w:eastAsiaTheme="minorEastAsia" w:hAnsiTheme="minorHAnsi" w:cstheme="minorBidi"/>
              <w:sz w:val="24"/>
              <w:szCs w:val="24"/>
            </w:rPr>
          </w:pPr>
          <w:hyperlink w:anchor="_Toc85135587" w:history="1">
            <w:r w:rsidR="00DA6063" w:rsidRPr="00895C97">
              <w:rPr>
                <w:rStyle w:val="Lienhypertexte"/>
              </w:rPr>
              <w:t>Article 41:</w:t>
            </w:r>
            <w:r w:rsidR="00DA6063">
              <w:rPr>
                <w:rFonts w:asciiTheme="minorHAnsi" w:eastAsiaTheme="minorEastAsia" w:hAnsiTheme="minorHAnsi" w:cstheme="minorBidi"/>
                <w:sz w:val="24"/>
                <w:szCs w:val="24"/>
              </w:rPr>
              <w:tab/>
            </w:r>
            <w:r w:rsidR="00DA6063" w:rsidRPr="00895C97">
              <w:rPr>
                <w:rStyle w:val="Lienhypertexte"/>
              </w:rPr>
              <w:t>Missions</w:t>
            </w:r>
            <w:r w:rsidR="00DA6063">
              <w:rPr>
                <w:webHidden/>
              </w:rPr>
              <w:tab/>
            </w:r>
            <w:r w:rsidR="00DA6063">
              <w:rPr>
                <w:webHidden/>
              </w:rPr>
              <w:fldChar w:fldCharType="begin"/>
            </w:r>
            <w:r w:rsidR="00DA6063">
              <w:rPr>
                <w:webHidden/>
              </w:rPr>
              <w:instrText xml:space="preserve"> PAGEREF _Toc85135587 \h </w:instrText>
            </w:r>
            <w:r w:rsidR="00DA6063">
              <w:rPr>
                <w:webHidden/>
              </w:rPr>
            </w:r>
            <w:r w:rsidR="00DA6063">
              <w:rPr>
                <w:webHidden/>
              </w:rPr>
              <w:fldChar w:fldCharType="separate"/>
            </w:r>
            <w:r w:rsidR="00DA6063">
              <w:rPr>
                <w:webHidden/>
              </w:rPr>
              <w:t>23</w:t>
            </w:r>
            <w:r w:rsidR="00DA6063">
              <w:rPr>
                <w:webHidden/>
              </w:rPr>
              <w:fldChar w:fldCharType="end"/>
            </w:r>
          </w:hyperlink>
        </w:p>
        <w:p w14:paraId="5563005E" w14:textId="78A7E6D9" w:rsidR="00DA6063" w:rsidRDefault="00BD02F9">
          <w:pPr>
            <w:pStyle w:val="TM3"/>
            <w:rPr>
              <w:rFonts w:asciiTheme="minorHAnsi" w:eastAsiaTheme="minorEastAsia" w:hAnsiTheme="minorHAnsi" w:cstheme="minorBidi"/>
              <w:sz w:val="24"/>
              <w:szCs w:val="24"/>
            </w:rPr>
          </w:pPr>
          <w:hyperlink w:anchor="_Toc85135588" w:history="1">
            <w:r w:rsidR="00DA6063" w:rsidRPr="00895C97">
              <w:rPr>
                <w:rStyle w:val="Lienhypertexte"/>
              </w:rPr>
              <w:t>Article 42:</w:t>
            </w:r>
            <w:r w:rsidR="00DA6063">
              <w:rPr>
                <w:rFonts w:asciiTheme="minorHAnsi" w:eastAsiaTheme="minorEastAsia" w:hAnsiTheme="minorHAnsi" w:cstheme="minorBidi"/>
                <w:sz w:val="24"/>
                <w:szCs w:val="24"/>
              </w:rPr>
              <w:tab/>
            </w:r>
            <w:r w:rsidR="00DA6063" w:rsidRPr="00895C97">
              <w:rPr>
                <w:rStyle w:val="Lienhypertexte"/>
              </w:rPr>
              <w:t>Collèges électoraux, composition</w:t>
            </w:r>
            <w:r w:rsidR="00DA6063">
              <w:rPr>
                <w:webHidden/>
              </w:rPr>
              <w:tab/>
            </w:r>
            <w:r w:rsidR="00DA6063">
              <w:rPr>
                <w:webHidden/>
              </w:rPr>
              <w:fldChar w:fldCharType="begin"/>
            </w:r>
            <w:r w:rsidR="00DA6063">
              <w:rPr>
                <w:webHidden/>
              </w:rPr>
              <w:instrText xml:space="preserve"> PAGEREF _Toc85135588 \h </w:instrText>
            </w:r>
            <w:r w:rsidR="00DA6063">
              <w:rPr>
                <w:webHidden/>
              </w:rPr>
            </w:r>
            <w:r w:rsidR="00DA6063">
              <w:rPr>
                <w:webHidden/>
              </w:rPr>
              <w:fldChar w:fldCharType="separate"/>
            </w:r>
            <w:r w:rsidR="00DA6063">
              <w:rPr>
                <w:webHidden/>
              </w:rPr>
              <w:t>24</w:t>
            </w:r>
            <w:r w:rsidR="00DA6063">
              <w:rPr>
                <w:webHidden/>
              </w:rPr>
              <w:fldChar w:fldCharType="end"/>
            </w:r>
          </w:hyperlink>
        </w:p>
        <w:p w14:paraId="52120172" w14:textId="04E9099D" w:rsidR="00DA6063" w:rsidRDefault="00BD02F9">
          <w:pPr>
            <w:pStyle w:val="TM3"/>
            <w:rPr>
              <w:rFonts w:asciiTheme="minorHAnsi" w:eastAsiaTheme="minorEastAsia" w:hAnsiTheme="minorHAnsi" w:cstheme="minorBidi"/>
              <w:sz w:val="24"/>
              <w:szCs w:val="24"/>
            </w:rPr>
          </w:pPr>
          <w:hyperlink w:anchor="_Toc85135589" w:history="1">
            <w:r w:rsidR="00DA6063" w:rsidRPr="00895C97">
              <w:rPr>
                <w:rStyle w:val="Lienhypertexte"/>
              </w:rPr>
              <w:t>Article 43:</w:t>
            </w:r>
            <w:r w:rsidR="00DA6063">
              <w:rPr>
                <w:rFonts w:asciiTheme="minorHAnsi" w:eastAsiaTheme="minorEastAsia" w:hAnsiTheme="minorHAnsi" w:cstheme="minorBidi"/>
                <w:sz w:val="24"/>
                <w:szCs w:val="24"/>
              </w:rPr>
              <w:tab/>
            </w:r>
            <w:r w:rsidR="00DA6063" w:rsidRPr="00895C97">
              <w:rPr>
                <w:rStyle w:val="Lienhypertexte"/>
              </w:rPr>
              <w:t>Élections</w:t>
            </w:r>
            <w:r w:rsidR="00DA6063">
              <w:rPr>
                <w:webHidden/>
              </w:rPr>
              <w:tab/>
            </w:r>
            <w:r w:rsidR="00DA6063">
              <w:rPr>
                <w:webHidden/>
              </w:rPr>
              <w:fldChar w:fldCharType="begin"/>
            </w:r>
            <w:r w:rsidR="00DA6063">
              <w:rPr>
                <w:webHidden/>
              </w:rPr>
              <w:instrText xml:space="preserve"> PAGEREF _Toc85135589 \h </w:instrText>
            </w:r>
            <w:r w:rsidR="00DA6063">
              <w:rPr>
                <w:webHidden/>
              </w:rPr>
            </w:r>
            <w:r w:rsidR="00DA6063">
              <w:rPr>
                <w:webHidden/>
              </w:rPr>
              <w:fldChar w:fldCharType="separate"/>
            </w:r>
            <w:r w:rsidR="00DA6063">
              <w:rPr>
                <w:webHidden/>
              </w:rPr>
              <w:t>24</w:t>
            </w:r>
            <w:r w:rsidR="00DA6063">
              <w:rPr>
                <w:webHidden/>
              </w:rPr>
              <w:fldChar w:fldCharType="end"/>
            </w:r>
          </w:hyperlink>
        </w:p>
        <w:p w14:paraId="17CE5074" w14:textId="737A4DAB" w:rsidR="00DA6063" w:rsidRDefault="00BD02F9">
          <w:pPr>
            <w:pStyle w:val="TM3"/>
            <w:rPr>
              <w:rFonts w:asciiTheme="minorHAnsi" w:eastAsiaTheme="minorEastAsia" w:hAnsiTheme="minorHAnsi" w:cstheme="minorBidi"/>
              <w:sz w:val="24"/>
              <w:szCs w:val="24"/>
            </w:rPr>
          </w:pPr>
          <w:hyperlink w:anchor="_Toc85135590" w:history="1">
            <w:r w:rsidR="00DA6063" w:rsidRPr="00895C97">
              <w:rPr>
                <w:rStyle w:val="Lienhypertexte"/>
              </w:rPr>
              <w:t>Article 44:</w:t>
            </w:r>
            <w:r w:rsidR="00DA6063">
              <w:rPr>
                <w:rFonts w:asciiTheme="minorHAnsi" w:eastAsiaTheme="minorEastAsia" w:hAnsiTheme="minorHAnsi" w:cstheme="minorBidi"/>
                <w:sz w:val="24"/>
                <w:szCs w:val="24"/>
              </w:rPr>
              <w:tab/>
            </w:r>
            <w:r w:rsidR="00DA6063" w:rsidRPr="00895C97">
              <w:rPr>
                <w:rStyle w:val="Lienhypertexte"/>
              </w:rPr>
              <w:t>La présidence du comité scientifique</w:t>
            </w:r>
            <w:r w:rsidR="00DA6063">
              <w:rPr>
                <w:webHidden/>
              </w:rPr>
              <w:tab/>
            </w:r>
            <w:r w:rsidR="00DA6063">
              <w:rPr>
                <w:webHidden/>
              </w:rPr>
              <w:fldChar w:fldCharType="begin"/>
            </w:r>
            <w:r w:rsidR="00DA6063">
              <w:rPr>
                <w:webHidden/>
              </w:rPr>
              <w:instrText xml:space="preserve"> PAGEREF _Toc85135590 \h </w:instrText>
            </w:r>
            <w:r w:rsidR="00DA6063">
              <w:rPr>
                <w:webHidden/>
              </w:rPr>
            </w:r>
            <w:r w:rsidR="00DA6063">
              <w:rPr>
                <w:webHidden/>
              </w:rPr>
              <w:fldChar w:fldCharType="separate"/>
            </w:r>
            <w:r w:rsidR="00DA6063">
              <w:rPr>
                <w:webHidden/>
              </w:rPr>
              <w:t>25</w:t>
            </w:r>
            <w:r w:rsidR="00DA6063">
              <w:rPr>
                <w:webHidden/>
              </w:rPr>
              <w:fldChar w:fldCharType="end"/>
            </w:r>
          </w:hyperlink>
        </w:p>
        <w:p w14:paraId="60F1240B" w14:textId="197F3C68" w:rsidR="00DA6063" w:rsidRDefault="00BD02F9">
          <w:pPr>
            <w:pStyle w:val="TM3"/>
            <w:rPr>
              <w:rFonts w:asciiTheme="minorHAnsi" w:eastAsiaTheme="minorEastAsia" w:hAnsiTheme="minorHAnsi" w:cstheme="minorBidi"/>
              <w:sz w:val="24"/>
              <w:szCs w:val="24"/>
            </w:rPr>
          </w:pPr>
          <w:hyperlink w:anchor="_Toc85135591" w:history="1">
            <w:r w:rsidR="00DA6063" w:rsidRPr="00895C97">
              <w:rPr>
                <w:rStyle w:val="Lienhypertexte"/>
              </w:rPr>
              <w:t>Article 45:</w:t>
            </w:r>
            <w:r w:rsidR="00DA6063">
              <w:rPr>
                <w:rFonts w:asciiTheme="minorHAnsi" w:eastAsiaTheme="minorEastAsia" w:hAnsiTheme="minorHAnsi" w:cstheme="minorBidi"/>
                <w:sz w:val="24"/>
                <w:szCs w:val="24"/>
              </w:rPr>
              <w:tab/>
            </w:r>
            <w:r w:rsidR="00DA6063" w:rsidRPr="00895C97">
              <w:rPr>
                <w:rStyle w:val="Lienhypertexte"/>
              </w:rPr>
              <w:t>Convocation et fonctionnement</w:t>
            </w:r>
            <w:r w:rsidR="00DA6063">
              <w:rPr>
                <w:webHidden/>
              </w:rPr>
              <w:tab/>
            </w:r>
            <w:r w:rsidR="00DA6063">
              <w:rPr>
                <w:webHidden/>
              </w:rPr>
              <w:fldChar w:fldCharType="begin"/>
            </w:r>
            <w:r w:rsidR="00DA6063">
              <w:rPr>
                <w:webHidden/>
              </w:rPr>
              <w:instrText xml:space="preserve"> PAGEREF _Toc85135591 \h </w:instrText>
            </w:r>
            <w:r w:rsidR="00DA6063">
              <w:rPr>
                <w:webHidden/>
              </w:rPr>
            </w:r>
            <w:r w:rsidR="00DA6063">
              <w:rPr>
                <w:webHidden/>
              </w:rPr>
              <w:fldChar w:fldCharType="separate"/>
            </w:r>
            <w:r w:rsidR="00DA6063">
              <w:rPr>
                <w:webHidden/>
              </w:rPr>
              <w:t>25</w:t>
            </w:r>
            <w:r w:rsidR="00DA6063">
              <w:rPr>
                <w:webHidden/>
              </w:rPr>
              <w:fldChar w:fldCharType="end"/>
            </w:r>
          </w:hyperlink>
        </w:p>
        <w:p w14:paraId="1E0092CA" w14:textId="613FA14F" w:rsidR="00DA6063" w:rsidRDefault="00BD02F9">
          <w:pPr>
            <w:pStyle w:val="TM2"/>
            <w:rPr>
              <w:rFonts w:eastAsiaTheme="minorEastAsia" w:cstheme="minorBidi"/>
              <w:b w:val="0"/>
              <w:bCs w:val="0"/>
              <w:smallCaps w:val="0"/>
              <w:color w:val="auto"/>
              <w:szCs w:val="24"/>
            </w:rPr>
          </w:pPr>
          <w:hyperlink w:anchor="_Toc85135592" w:history="1">
            <w:r w:rsidR="00DA6063" w:rsidRPr="00895C97">
              <w:rPr>
                <w:rStyle w:val="Lienhypertexte"/>
              </w:rPr>
              <w:t>Chapitre 3 :</w:t>
            </w:r>
            <w:r w:rsidR="00DA6063">
              <w:rPr>
                <w:rFonts w:eastAsiaTheme="minorEastAsia" w:cstheme="minorBidi"/>
                <w:b w:val="0"/>
                <w:bCs w:val="0"/>
                <w:smallCaps w:val="0"/>
                <w:color w:val="auto"/>
                <w:szCs w:val="24"/>
              </w:rPr>
              <w:tab/>
            </w:r>
            <w:r w:rsidR="00DA6063" w:rsidRPr="00895C97">
              <w:rPr>
                <w:rStyle w:val="Lienhypertexte"/>
              </w:rPr>
              <w:t>Le comité pédagogique</w:t>
            </w:r>
            <w:r w:rsidR="00DA6063">
              <w:rPr>
                <w:webHidden/>
              </w:rPr>
              <w:tab/>
            </w:r>
            <w:r w:rsidR="00DA6063">
              <w:rPr>
                <w:webHidden/>
              </w:rPr>
              <w:fldChar w:fldCharType="begin"/>
            </w:r>
            <w:r w:rsidR="00DA6063">
              <w:rPr>
                <w:webHidden/>
              </w:rPr>
              <w:instrText xml:space="preserve"> PAGEREF _Toc85135592 \h </w:instrText>
            </w:r>
            <w:r w:rsidR="00DA6063">
              <w:rPr>
                <w:webHidden/>
              </w:rPr>
            </w:r>
            <w:r w:rsidR="00DA6063">
              <w:rPr>
                <w:webHidden/>
              </w:rPr>
              <w:fldChar w:fldCharType="separate"/>
            </w:r>
            <w:r w:rsidR="00DA6063">
              <w:rPr>
                <w:webHidden/>
              </w:rPr>
              <w:t>25</w:t>
            </w:r>
            <w:r w:rsidR="00DA6063">
              <w:rPr>
                <w:webHidden/>
              </w:rPr>
              <w:fldChar w:fldCharType="end"/>
            </w:r>
          </w:hyperlink>
        </w:p>
        <w:p w14:paraId="170C0C3A" w14:textId="128FE759" w:rsidR="00DA6063" w:rsidRDefault="00BD02F9">
          <w:pPr>
            <w:pStyle w:val="TM3"/>
            <w:rPr>
              <w:rFonts w:asciiTheme="minorHAnsi" w:eastAsiaTheme="minorEastAsia" w:hAnsiTheme="minorHAnsi" w:cstheme="minorBidi"/>
              <w:sz w:val="24"/>
              <w:szCs w:val="24"/>
            </w:rPr>
          </w:pPr>
          <w:hyperlink w:anchor="_Toc85135593" w:history="1">
            <w:r w:rsidR="00DA6063" w:rsidRPr="00895C97">
              <w:rPr>
                <w:rStyle w:val="Lienhypertexte"/>
              </w:rPr>
              <w:t>Article 46:</w:t>
            </w:r>
            <w:r w:rsidR="00DA6063">
              <w:rPr>
                <w:rFonts w:asciiTheme="minorHAnsi" w:eastAsiaTheme="minorEastAsia" w:hAnsiTheme="minorHAnsi" w:cstheme="minorBidi"/>
                <w:sz w:val="24"/>
                <w:szCs w:val="24"/>
              </w:rPr>
              <w:tab/>
            </w:r>
            <w:r w:rsidR="00DA6063" w:rsidRPr="00895C97">
              <w:rPr>
                <w:rStyle w:val="Lienhypertexte"/>
              </w:rPr>
              <w:t>Missions</w:t>
            </w:r>
            <w:r w:rsidR="00DA6063">
              <w:rPr>
                <w:webHidden/>
              </w:rPr>
              <w:tab/>
            </w:r>
            <w:r w:rsidR="00DA6063">
              <w:rPr>
                <w:webHidden/>
              </w:rPr>
              <w:fldChar w:fldCharType="begin"/>
            </w:r>
            <w:r w:rsidR="00DA6063">
              <w:rPr>
                <w:webHidden/>
              </w:rPr>
              <w:instrText xml:space="preserve"> PAGEREF _Toc85135593 \h </w:instrText>
            </w:r>
            <w:r w:rsidR="00DA6063">
              <w:rPr>
                <w:webHidden/>
              </w:rPr>
            </w:r>
            <w:r w:rsidR="00DA6063">
              <w:rPr>
                <w:webHidden/>
              </w:rPr>
              <w:fldChar w:fldCharType="separate"/>
            </w:r>
            <w:r w:rsidR="00DA6063">
              <w:rPr>
                <w:webHidden/>
              </w:rPr>
              <w:t>25</w:t>
            </w:r>
            <w:r w:rsidR="00DA6063">
              <w:rPr>
                <w:webHidden/>
              </w:rPr>
              <w:fldChar w:fldCharType="end"/>
            </w:r>
          </w:hyperlink>
        </w:p>
        <w:p w14:paraId="443DD36E" w14:textId="7D4A3AAA" w:rsidR="00DA6063" w:rsidRDefault="00BD02F9">
          <w:pPr>
            <w:pStyle w:val="TM3"/>
            <w:rPr>
              <w:rFonts w:asciiTheme="minorHAnsi" w:eastAsiaTheme="minorEastAsia" w:hAnsiTheme="minorHAnsi" w:cstheme="minorBidi"/>
              <w:sz w:val="24"/>
              <w:szCs w:val="24"/>
            </w:rPr>
          </w:pPr>
          <w:hyperlink w:anchor="_Toc85135594" w:history="1">
            <w:r w:rsidR="00DA6063" w:rsidRPr="00895C97">
              <w:rPr>
                <w:rStyle w:val="Lienhypertexte"/>
              </w:rPr>
              <w:t>Article 47:</w:t>
            </w:r>
            <w:r w:rsidR="00DA6063">
              <w:rPr>
                <w:rFonts w:asciiTheme="minorHAnsi" w:eastAsiaTheme="minorEastAsia" w:hAnsiTheme="minorHAnsi" w:cstheme="minorBidi"/>
                <w:sz w:val="24"/>
                <w:szCs w:val="24"/>
              </w:rPr>
              <w:tab/>
            </w:r>
            <w:r w:rsidR="00DA6063" w:rsidRPr="00895C97">
              <w:rPr>
                <w:rStyle w:val="Lienhypertexte"/>
              </w:rPr>
              <w:t>Collèges électoraux, composition</w:t>
            </w:r>
            <w:r w:rsidR="00DA6063">
              <w:rPr>
                <w:webHidden/>
              </w:rPr>
              <w:tab/>
            </w:r>
            <w:r w:rsidR="00DA6063">
              <w:rPr>
                <w:webHidden/>
              </w:rPr>
              <w:fldChar w:fldCharType="begin"/>
            </w:r>
            <w:r w:rsidR="00DA6063">
              <w:rPr>
                <w:webHidden/>
              </w:rPr>
              <w:instrText xml:space="preserve"> PAGEREF _Toc85135594 \h </w:instrText>
            </w:r>
            <w:r w:rsidR="00DA6063">
              <w:rPr>
                <w:webHidden/>
              </w:rPr>
            </w:r>
            <w:r w:rsidR="00DA6063">
              <w:rPr>
                <w:webHidden/>
              </w:rPr>
              <w:fldChar w:fldCharType="separate"/>
            </w:r>
            <w:r w:rsidR="00DA6063">
              <w:rPr>
                <w:webHidden/>
              </w:rPr>
              <w:t>26</w:t>
            </w:r>
            <w:r w:rsidR="00DA6063">
              <w:rPr>
                <w:webHidden/>
              </w:rPr>
              <w:fldChar w:fldCharType="end"/>
            </w:r>
          </w:hyperlink>
        </w:p>
        <w:p w14:paraId="12E4EBF2" w14:textId="219CBE49" w:rsidR="00DA6063" w:rsidRDefault="00BD02F9">
          <w:pPr>
            <w:pStyle w:val="TM3"/>
            <w:rPr>
              <w:rFonts w:asciiTheme="minorHAnsi" w:eastAsiaTheme="minorEastAsia" w:hAnsiTheme="minorHAnsi" w:cstheme="minorBidi"/>
              <w:sz w:val="24"/>
              <w:szCs w:val="24"/>
            </w:rPr>
          </w:pPr>
          <w:hyperlink w:anchor="_Toc85135595" w:history="1">
            <w:r w:rsidR="00DA6063" w:rsidRPr="00895C97">
              <w:rPr>
                <w:rStyle w:val="Lienhypertexte"/>
              </w:rPr>
              <w:t>Article 48:</w:t>
            </w:r>
            <w:r w:rsidR="00DA6063">
              <w:rPr>
                <w:rFonts w:asciiTheme="minorHAnsi" w:eastAsiaTheme="minorEastAsia" w:hAnsiTheme="minorHAnsi" w:cstheme="minorBidi"/>
                <w:sz w:val="24"/>
                <w:szCs w:val="24"/>
              </w:rPr>
              <w:tab/>
            </w:r>
            <w:r w:rsidR="00DA6063" w:rsidRPr="00895C97">
              <w:rPr>
                <w:rStyle w:val="Lienhypertexte"/>
              </w:rPr>
              <w:t>Élections</w:t>
            </w:r>
            <w:r w:rsidR="00DA6063">
              <w:rPr>
                <w:webHidden/>
              </w:rPr>
              <w:tab/>
            </w:r>
            <w:r w:rsidR="00DA6063">
              <w:rPr>
                <w:webHidden/>
              </w:rPr>
              <w:fldChar w:fldCharType="begin"/>
            </w:r>
            <w:r w:rsidR="00DA6063">
              <w:rPr>
                <w:webHidden/>
              </w:rPr>
              <w:instrText xml:space="preserve"> PAGEREF _Toc85135595 \h </w:instrText>
            </w:r>
            <w:r w:rsidR="00DA6063">
              <w:rPr>
                <w:webHidden/>
              </w:rPr>
            </w:r>
            <w:r w:rsidR="00DA6063">
              <w:rPr>
                <w:webHidden/>
              </w:rPr>
              <w:fldChar w:fldCharType="separate"/>
            </w:r>
            <w:r w:rsidR="00DA6063">
              <w:rPr>
                <w:webHidden/>
              </w:rPr>
              <w:t>26</w:t>
            </w:r>
            <w:r w:rsidR="00DA6063">
              <w:rPr>
                <w:webHidden/>
              </w:rPr>
              <w:fldChar w:fldCharType="end"/>
            </w:r>
          </w:hyperlink>
        </w:p>
        <w:p w14:paraId="733C533D" w14:textId="541E8420" w:rsidR="00DA6063" w:rsidRDefault="00BD02F9">
          <w:pPr>
            <w:pStyle w:val="TM3"/>
            <w:rPr>
              <w:rFonts w:asciiTheme="minorHAnsi" w:eastAsiaTheme="minorEastAsia" w:hAnsiTheme="minorHAnsi" w:cstheme="minorBidi"/>
              <w:sz w:val="24"/>
              <w:szCs w:val="24"/>
            </w:rPr>
          </w:pPr>
          <w:hyperlink w:anchor="_Toc85135596" w:history="1">
            <w:r w:rsidR="00DA6063" w:rsidRPr="00895C97">
              <w:rPr>
                <w:rStyle w:val="Lienhypertexte"/>
              </w:rPr>
              <w:t>Article 49:</w:t>
            </w:r>
            <w:r w:rsidR="00DA6063">
              <w:rPr>
                <w:rFonts w:asciiTheme="minorHAnsi" w:eastAsiaTheme="minorEastAsia" w:hAnsiTheme="minorHAnsi" w:cstheme="minorBidi"/>
                <w:sz w:val="24"/>
                <w:szCs w:val="24"/>
              </w:rPr>
              <w:tab/>
            </w:r>
            <w:r w:rsidR="00DA6063" w:rsidRPr="00895C97">
              <w:rPr>
                <w:rStyle w:val="Lienhypertexte"/>
              </w:rPr>
              <w:t>La présidence du comité pédagogique</w:t>
            </w:r>
            <w:r w:rsidR="00DA6063">
              <w:rPr>
                <w:webHidden/>
              </w:rPr>
              <w:tab/>
            </w:r>
            <w:r w:rsidR="00DA6063">
              <w:rPr>
                <w:webHidden/>
              </w:rPr>
              <w:fldChar w:fldCharType="begin"/>
            </w:r>
            <w:r w:rsidR="00DA6063">
              <w:rPr>
                <w:webHidden/>
              </w:rPr>
              <w:instrText xml:space="preserve"> PAGEREF _Toc85135596 \h </w:instrText>
            </w:r>
            <w:r w:rsidR="00DA6063">
              <w:rPr>
                <w:webHidden/>
              </w:rPr>
            </w:r>
            <w:r w:rsidR="00DA6063">
              <w:rPr>
                <w:webHidden/>
              </w:rPr>
              <w:fldChar w:fldCharType="separate"/>
            </w:r>
            <w:r w:rsidR="00DA6063">
              <w:rPr>
                <w:webHidden/>
              </w:rPr>
              <w:t>26</w:t>
            </w:r>
            <w:r w:rsidR="00DA6063">
              <w:rPr>
                <w:webHidden/>
              </w:rPr>
              <w:fldChar w:fldCharType="end"/>
            </w:r>
          </w:hyperlink>
        </w:p>
        <w:p w14:paraId="6C52516E" w14:textId="208303FB" w:rsidR="00DA6063" w:rsidRDefault="00BD02F9">
          <w:pPr>
            <w:pStyle w:val="TM3"/>
            <w:rPr>
              <w:rFonts w:asciiTheme="minorHAnsi" w:eastAsiaTheme="minorEastAsia" w:hAnsiTheme="minorHAnsi" w:cstheme="minorBidi"/>
              <w:sz w:val="24"/>
              <w:szCs w:val="24"/>
            </w:rPr>
          </w:pPr>
          <w:hyperlink w:anchor="_Toc85135597" w:history="1">
            <w:r w:rsidR="00DA6063" w:rsidRPr="00895C97">
              <w:rPr>
                <w:rStyle w:val="Lienhypertexte"/>
              </w:rPr>
              <w:t>Article 50:</w:t>
            </w:r>
            <w:r w:rsidR="00DA6063">
              <w:rPr>
                <w:rFonts w:asciiTheme="minorHAnsi" w:eastAsiaTheme="minorEastAsia" w:hAnsiTheme="minorHAnsi" w:cstheme="minorBidi"/>
                <w:sz w:val="24"/>
                <w:szCs w:val="24"/>
              </w:rPr>
              <w:tab/>
            </w:r>
            <w:r w:rsidR="00DA6063" w:rsidRPr="00895C97">
              <w:rPr>
                <w:rStyle w:val="Lienhypertexte"/>
              </w:rPr>
              <w:t>Convocation et fonctionnement</w:t>
            </w:r>
            <w:r w:rsidR="00DA6063">
              <w:rPr>
                <w:webHidden/>
              </w:rPr>
              <w:tab/>
            </w:r>
            <w:r w:rsidR="00DA6063">
              <w:rPr>
                <w:webHidden/>
              </w:rPr>
              <w:fldChar w:fldCharType="begin"/>
            </w:r>
            <w:r w:rsidR="00DA6063">
              <w:rPr>
                <w:webHidden/>
              </w:rPr>
              <w:instrText xml:space="preserve"> PAGEREF _Toc85135597 \h </w:instrText>
            </w:r>
            <w:r w:rsidR="00DA6063">
              <w:rPr>
                <w:webHidden/>
              </w:rPr>
            </w:r>
            <w:r w:rsidR="00DA6063">
              <w:rPr>
                <w:webHidden/>
              </w:rPr>
              <w:fldChar w:fldCharType="separate"/>
            </w:r>
            <w:r w:rsidR="00DA6063">
              <w:rPr>
                <w:webHidden/>
              </w:rPr>
              <w:t>27</w:t>
            </w:r>
            <w:r w:rsidR="00DA6063">
              <w:rPr>
                <w:webHidden/>
              </w:rPr>
              <w:fldChar w:fldCharType="end"/>
            </w:r>
          </w:hyperlink>
        </w:p>
        <w:p w14:paraId="2D0AD5FC" w14:textId="720B286F" w:rsidR="00DA6063" w:rsidRDefault="00BD02F9">
          <w:pPr>
            <w:pStyle w:val="TM2"/>
            <w:rPr>
              <w:rFonts w:eastAsiaTheme="minorEastAsia" w:cstheme="minorBidi"/>
              <w:b w:val="0"/>
              <w:bCs w:val="0"/>
              <w:smallCaps w:val="0"/>
              <w:color w:val="auto"/>
              <w:szCs w:val="24"/>
            </w:rPr>
          </w:pPr>
          <w:hyperlink w:anchor="_Toc85135598" w:history="1">
            <w:r w:rsidR="00DA6063" w:rsidRPr="00895C97">
              <w:rPr>
                <w:rStyle w:val="Lienhypertexte"/>
              </w:rPr>
              <w:t>Chapitre 4 :</w:t>
            </w:r>
            <w:r w:rsidR="00DA6063">
              <w:rPr>
                <w:rFonts w:eastAsiaTheme="minorEastAsia" w:cstheme="minorBidi"/>
                <w:b w:val="0"/>
                <w:bCs w:val="0"/>
                <w:smallCaps w:val="0"/>
                <w:color w:val="auto"/>
                <w:szCs w:val="24"/>
              </w:rPr>
              <w:tab/>
            </w:r>
            <w:r w:rsidR="00DA6063" w:rsidRPr="00895C97">
              <w:rPr>
                <w:rStyle w:val="Lienhypertexte"/>
              </w:rPr>
              <w:t>Autres instances consultatives</w:t>
            </w:r>
            <w:r w:rsidR="00DA6063">
              <w:rPr>
                <w:webHidden/>
              </w:rPr>
              <w:tab/>
            </w:r>
            <w:r w:rsidR="00DA6063">
              <w:rPr>
                <w:webHidden/>
              </w:rPr>
              <w:fldChar w:fldCharType="begin"/>
            </w:r>
            <w:r w:rsidR="00DA6063">
              <w:rPr>
                <w:webHidden/>
              </w:rPr>
              <w:instrText xml:space="preserve"> PAGEREF _Toc85135598 \h </w:instrText>
            </w:r>
            <w:r w:rsidR="00DA6063">
              <w:rPr>
                <w:webHidden/>
              </w:rPr>
            </w:r>
            <w:r w:rsidR="00DA6063">
              <w:rPr>
                <w:webHidden/>
              </w:rPr>
              <w:fldChar w:fldCharType="separate"/>
            </w:r>
            <w:r w:rsidR="00DA6063">
              <w:rPr>
                <w:webHidden/>
              </w:rPr>
              <w:t>27</w:t>
            </w:r>
            <w:r w:rsidR="00DA6063">
              <w:rPr>
                <w:webHidden/>
              </w:rPr>
              <w:fldChar w:fldCharType="end"/>
            </w:r>
          </w:hyperlink>
        </w:p>
        <w:p w14:paraId="13BFE31D" w14:textId="7838C5DC" w:rsidR="00DA6063" w:rsidRDefault="00BD02F9">
          <w:pPr>
            <w:pStyle w:val="TM3"/>
            <w:rPr>
              <w:rFonts w:asciiTheme="minorHAnsi" w:eastAsiaTheme="minorEastAsia" w:hAnsiTheme="minorHAnsi" w:cstheme="minorBidi"/>
              <w:sz w:val="24"/>
              <w:szCs w:val="24"/>
            </w:rPr>
          </w:pPr>
          <w:hyperlink w:anchor="_Toc85135599" w:history="1">
            <w:r w:rsidR="00DA6063" w:rsidRPr="00895C97">
              <w:rPr>
                <w:rStyle w:val="Lienhypertexte"/>
              </w:rPr>
              <w:t>Article 51:</w:t>
            </w:r>
            <w:r w:rsidR="00DA6063">
              <w:rPr>
                <w:rFonts w:asciiTheme="minorHAnsi" w:eastAsiaTheme="minorEastAsia" w:hAnsiTheme="minorHAnsi" w:cstheme="minorBidi"/>
                <w:sz w:val="24"/>
                <w:szCs w:val="24"/>
              </w:rPr>
              <w:tab/>
            </w:r>
            <w:r w:rsidR="00DA6063" w:rsidRPr="00895C97">
              <w:rPr>
                <w:rStyle w:val="Lienhypertexte"/>
              </w:rPr>
              <w:t>Instances consultatives décrites dans le règlement intérieur de la faculté</w:t>
            </w:r>
            <w:r w:rsidR="00DA6063">
              <w:rPr>
                <w:webHidden/>
              </w:rPr>
              <w:tab/>
            </w:r>
            <w:r w:rsidR="00DA6063">
              <w:rPr>
                <w:webHidden/>
              </w:rPr>
              <w:fldChar w:fldCharType="begin"/>
            </w:r>
            <w:r w:rsidR="00DA6063">
              <w:rPr>
                <w:webHidden/>
              </w:rPr>
              <w:instrText xml:space="preserve"> PAGEREF _Toc85135599 \h </w:instrText>
            </w:r>
            <w:r w:rsidR="00DA6063">
              <w:rPr>
                <w:webHidden/>
              </w:rPr>
            </w:r>
            <w:r w:rsidR="00DA6063">
              <w:rPr>
                <w:webHidden/>
              </w:rPr>
              <w:fldChar w:fldCharType="separate"/>
            </w:r>
            <w:r w:rsidR="00DA6063">
              <w:rPr>
                <w:webHidden/>
              </w:rPr>
              <w:t>27</w:t>
            </w:r>
            <w:r w:rsidR="00DA6063">
              <w:rPr>
                <w:webHidden/>
              </w:rPr>
              <w:fldChar w:fldCharType="end"/>
            </w:r>
          </w:hyperlink>
        </w:p>
        <w:p w14:paraId="43789CB6" w14:textId="17D77418" w:rsidR="00DA6063" w:rsidRDefault="00BD02F9" w:rsidP="00DA6063">
          <w:pPr>
            <w:pStyle w:val="TM1"/>
            <w:rPr>
              <w:rFonts w:asciiTheme="minorHAnsi" w:eastAsiaTheme="minorEastAsia" w:hAnsiTheme="minorHAnsi" w:cstheme="minorBidi"/>
              <w:color w:val="auto"/>
              <w:sz w:val="24"/>
              <w:szCs w:val="24"/>
            </w:rPr>
          </w:pPr>
          <w:hyperlink w:anchor="_Toc85135600" w:history="1">
            <w:r w:rsidR="00DA6063" w:rsidRPr="00895C97">
              <w:rPr>
                <w:rStyle w:val="Lienhypertexte"/>
              </w:rPr>
              <w:t>Titre 5 :</w:t>
            </w:r>
            <w:r w:rsidR="00DA6063">
              <w:rPr>
                <w:rFonts w:asciiTheme="minorHAnsi" w:eastAsiaTheme="minorEastAsia" w:hAnsiTheme="minorHAnsi" w:cstheme="minorBidi"/>
                <w:color w:val="auto"/>
                <w:sz w:val="24"/>
                <w:szCs w:val="24"/>
              </w:rPr>
              <w:tab/>
            </w:r>
            <w:r w:rsidR="00DA6063" w:rsidRPr="00895C97">
              <w:rPr>
                <w:rStyle w:val="Lienhypertexte"/>
              </w:rPr>
              <w:t>LES DÉPARTEMENTS</w:t>
            </w:r>
            <w:r w:rsidR="00DA6063">
              <w:rPr>
                <w:webHidden/>
              </w:rPr>
              <w:tab/>
            </w:r>
            <w:r w:rsidR="00DA6063">
              <w:rPr>
                <w:webHidden/>
              </w:rPr>
              <w:fldChar w:fldCharType="begin"/>
            </w:r>
            <w:r w:rsidR="00DA6063">
              <w:rPr>
                <w:webHidden/>
              </w:rPr>
              <w:instrText xml:space="preserve"> PAGEREF _Toc85135600 \h </w:instrText>
            </w:r>
            <w:r w:rsidR="00DA6063">
              <w:rPr>
                <w:webHidden/>
              </w:rPr>
            </w:r>
            <w:r w:rsidR="00DA6063">
              <w:rPr>
                <w:webHidden/>
              </w:rPr>
              <w:fldChar w:fldCharType="separate"/>
            </w:r>
            <w:r w:rsidR="00DA6063">
              <w:rPr>
                <w:webHidden/>
              </w:rPr>
              <w:t>28</w:t>
            </w:r>
            <w:r w:rsidR="00DA6063">
              <w:rPr>
                <w:webHidden/>
              </w:rPr>
              <w:fldChar w:fldCharType="end"/>
            </w:r>
          </w:hyperlink>
        </w:p>
        <w:p w14:paraId="0520CF68" w14:textId="328B8384" w:rsidR="00DA6063" w:rsidRDefault="00BD02F9">
          <w:pPr>
            <w:pStyle w:val="TM2"/>
            <w:rPr>
              <w:rFonts w:eastAsiaTheme="minorEastAsia" w:cstheme="minorBidi"/>
              <w:b w:val="0"/>
              <w:bCs w:val="0"/>
              <w:smallCaps w:val="0"/>
              <w:color w:val="auto"/>
              <w:szCs w:val="24"/>
            </w:rPr>
          </w:pPr>
          <w:hyperlink w:anchor="_Toc85135601"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Organisation</w:t>
            </w:r>
            <w:r w:rsidR="00DA6063">
              <w:rPr>
                <w:webHidden/>
              </w:rPr>
              <w:tab/>
            </w:r>
            <w:r w:rsidR="00DA6063">
              <w:rPr>
                <w:webHidden/>
              </w:rPr>
              <w:fldChar w:fldCharType="begin"/>
            </w:r>
            <w:r w:rsidR="00DA6063">
              <w:rPr>
                <w:webHidden/>
              </w:rPr>
              <w:instrText xml:space="preserve"> PAGEREF _Toc85135601 \h </w:instrText>
            </w:r>
            <w:r w:rsidR="00DA6063">
              <w:rPr>
                <w:webHidden/>
              </w:rPr>
            </w:r>
            <w:r w:rsidR="00DA6063">
              <w:rPr>
                <w:webHidden/>
              </w:rPr>
              <w:fldChar w:fldCharType="separate"/>
            </w:r>
            <w:r w:rsidR="00DA6063">
              <w:rPr>
                <w:webHidden/>
              </w:rPr>
              <w:t>28</w:t>
            </w:r>
            <w:r w:rsidR="00DA6063">
              <w:rPr>
                <w:webHidden/>
              </w:rPr>
              <w:fldChar w:fldCharType="end"/>
            </w:r>
          </w:hyperlink>
        </w:p>
        <w:p w14:paraId="56C181BA" w14:textId="371618FC" w:rsidR="00DA6063" w:rsidRDefault="00BD02F9">
          <w:pPr>
            <w:pStyle w:val="TM3"/>
            <w:rPr>
              <w:rFonts w:asciiTheme="minorHAnsi" w:eastAsiaTheme="minorEastAsia" w:hAnsiTheme="minorHAnsi" w:cstheme="minorBidi"/>
              <w:sz w:val="24"/>
              <w:szCs w:val="24"/>
            </w:rPr>
          </w:pPr>
          <w:hyperlink w:anchor="_Toc85135602" w:history="1">
            <w:r w:rsidR="00DA6063" w:rsidRPr="00895C97">
              <w:rPr>
                <w:rStyle w:val="Lienhypertexte"/>
              </w:rPr>
              <w:t>Article 52:</w:t>
            </w:r>
            <w:r w:rsidR="00DA6063">
              <w:rPr>
                <w:rFonts w:asciiTheme="minorHAnsi" w:eastAsiaTheme="minorEastAsia" w:hAnsiTheme="minorHAnsi" w:cstheme="minorBidi"/>
                <w:sz w:val="24"/>
                <w:szCs w:val="24"/>
              </w:rPr>
              <w:tab/>
            </w:r>
            <w:r w:rsidR="00DA6063" w:rsidRPr="00895C97">
              <w:rPr>
                <w:rStyle w:val="Lienhypertexte"/>
              </w:rPr>
              <w:t>Les départements</w:t>
            </w:r>
            <w:r w:rsidR="00DA6063">
              <w:rPr>
                <w:webHidden/>
              </w:rPr>
              <w:tab/>
            </w:r>
            <w:r w:rsidR="00DA6063">
              <w:rPr>
                <w:webHidden/>
              </w:rPr>
              <w:fldChar w:fldCharType="begin"/>
            </w:r>
            <w:r w:rsidR="00DA6063">
              <w:rPr>
                <w:webHidden/>
              </w:rPr>
              <w:instrText xml:space="preserve"> PAGEREF _Toc85135602 \h </w:instrText>
            </w:r>
            <w:r w:rsidR="00DA6063">
              <w:rPr>
                <w:webHidden/>
              </w:rPr>
            </w:r>
            <w:r w:rsidR="00DA6063">
              <w:rPr>
                <w:webHidden/>
              </w:rPr>
              <w:fldChar w:fldCharType="separate"/>
            </w:r>
            <w:r w:rsidR="00DA6063">
              <w:rPr>
                <w:webHidden/>
              </w:rPr>
              <w:t>28</w:t>
            </w:r>
            <w:r w:rsidR="00DA6063">
              <w:rPr>
                <w:webHidden/>
              </w:rPr>
              <w:fldChar w:fldCharType="end"/>
            </w:r>
          </w:hyperlink>
        </w:p>
        <w:p w14:paraId="589A9835" w14:textId="7528C7CD" w:rsidR="00DA6063" w:rsidRDefault="00BD02F9">
          <w:pPr>
            <w:pStyle w:val="TM2"/>
            <w:rPr>
              <w:rFonts w:eastAsiaTheme="minorEastAsia" w:cstheme="minorBidi"/>
              <w:b w:val="0"/>
              <w:bCs w:val="0"/>
              <w:smallCaps w:val="0"/>
              <w:color w:val="auto"/>
              <w:szCs w:val="24"/>
            </w:rPr>
          </w:pPr>
          <w:hyperlink w:anchor="_Toc85135603"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Le conseil de département</w:t>
            </w:r>
            <w:r w:rsidR="00DA6063">
              <w:rPr>
                <w:webHidden/>
              </w:rPr>
              <w:tab/>
            </w:r>
            <w:r w:rsidR="00DA6063">
              <w:rPr>
                <w:webHidden/>
              </w:rPr>
              <w:fldChar w:fldCharType="begin"/>
            </w:r>
            <w:r w:rsidR="00DA6063">
              <w:rPr>
                <w:webHidden/>
              </w:rPr>
              <w:instrText xml:space="preserve"> PAGEREF _Toc85135603 \h </w:instrText>
            </w:r>
            <w:r w:rsidR="00DA6063">
              <w:rPr>
                <w:webHidden/>
              </w:rPr>
            </w:r>
            <w:r w:rsidR="00DA6063">
              <w:rPr>
                <w:webHidden/>
              </w:rPr>
              <w:fldChar w:fldCharType="separate"/>
            </w:r>
            <w:r w:rsidR="00DA6063">
              <w:rPr>
                <w:webHidden/>
              </w:rPr>
              <w:t>28</w:t>
            </w:r>
            <w:r w:rsidR="00DA6063">
              <w:rPr>
                <w:webHidden/>
              </w:rPr>
              <w:fldChar w:fldCharType="end"/>
            </w:r>
          </w:hyperlink>
        </w:p>
        <w:p w14:paraId="3DCE08B7" w14:textId="0792BDAC" w:rsidR="00DA6063" w:rsidRDefault="00BD02F9">
          <w:pPr>
            <w:pStyle w:val="TM3"/>
            <w:rPr>
              <w:rFonts w:asciiTheme="minorHAnsi" w:eastAsiaTheme="minorEastAsia" w:hAnsiTheme="minorHAnsi" w:cstheme="minorBidi"/>
              <w:sz w:val="24"/>
              <w:szCs w:val="24"/>
            </w:rPr>
          </w:pPr>
          <w:hyperlink w:anchor="_Toc85135604" w:history="1">
            <w:r w:rsidR="00DA6063" w:rsidRPr="00895C97">
              <w:rPr>
                <w:rStyle w:val="Lienhypertexte"/>
              </w:rPr>
              <w:t>Article 53:</w:t>
            </w:r>
            <w:r w:rsidR="00DA6063">
              <w:rPr>
                <w:rFonts w:asciiTheme="minorHAnsi" w:eastAsiaTheme="minorEastAsia" w:hAnsiTheme="minorHAnsi" w:cstheme="minorBidi"/>
                <w:sz w:val="24"/>
                <w:szCs w:val="24"/>
              </w:rPr>
              <w:tab/>
            </w:r>
            <w:r w:rsidR="00DA6063" w:rsidRPr="00895C97">
              <w:rPr>
                <w:rStyle w:val="Lienhypertexte"/>
              </w:rPr>
              <w:t>Attributions du conseil de département</w:t>
            </w:r>
            <w:r w:rsidR="00DA6063">
              <w:rPr>
                <w:webHidden/>
              </w:rPr>
              <w:tab/>
            </w:r>
            <w:r w:rsidR="00DA6063">
              <w:rPr>
                <w:webHidden/>
              </w:rPr>
              <w:fldChar w:fldCharType="begin"/>
            </w:r>
            <w:r w:rsidR="00DA6063">
              <w:rPr>
                <w:webHidden/>
              </w:rPr>
              <w:instrText xml:space="preserve"> PAGEREF _Toc85135604 \h </w:instrText>
            </w:r>
            <w:r w:rsidR="00DA6063">
              <w:rPr>
                <w:webHidden/>
              </w:rPr>
            </w:r>
            <w:r w:rsidR="00DA6063">
              <w:rPr>
                <w:webHidden/>
              </w:rPr>
              <w:fldChar w:fldCharType="separate"/>
            </w:r>
            <w:r w:rsidR="00DA6063">
              <w:rPr>
                <w:webHidden/>
              </w:rPr>
              <w:t>28</w:t>
            </w:r>
            <w:r w:rsidR="00DA6063">
              <w:rPr>
                <w:webHidden/>
              </w:rPr>
              <w:fldChar w:fldCharType="end"/>
            </w:r>
          </w:hyperlink>
        </w:p>
        <w:p w14:paraId="243117B1" w14:textId="7779B934" w:rsidR="00DA6063" w:rsidRDefault="00BD02F9">
          <w:pPr>
            <w:pStyle w:val="TM3"/>
            <w:rPr>
              <w:rFonts w:asciiTheme="minorHAnsi" w:eastAsiaTheme="minorEastAsia" w:hAnsiTheme="minorHAnsi" w:cstheme="minorBidi"/>
              <w:sz w:val="24"/>
              <w:szCs w:val="24"/>
            </w:rPr>
          </w:pPr>
          <w:hyperlink w:anchor="_Toc85135605" w:history="1">
            <w:r w:rsidR="00DA6063" w:rsidRPr="00895C97">
              <w:rPr>
                <w:rStyle w:val="Lienhypertexte"/>
              </w:rPr>
              <w:t>Article 54:</w:t>
            </w:r>
            <w:r w:rsidR="00DA6063">
              <w:rPr>
                <w:rFonts w:asciiTheme="minorHAnsi" w:eastAsiaTheme="minorEastAsia" w:hAnsiTheme="minorHAnsi" w:cstheme="minorBidi"/>
                <w:sz w:val="24"/>
                <w:szCs w:val="24"/>
              </w:rPr>
              <w:tab/>
            </w:r>
            <w:r w:rsidR="00DA6063" w:rsidRPr="00895C97">
              <w:rPr>
                <w:rStyle w:val="Lienhypertexte"/>
              </w:rPr>
              <w:t>Composition du conseil de département</w:t>
            </w:r>
            <w:r w:rsidR="00DA6063">
              <w:rPr>
                <w:webHidden/>
              </w:rPr>
              <w:tab/>
            </w:r>
            <w:r w:rsidR="00DA6063">
              <w:rPr>
                <w:webHidden/>
              </w:rPr>
              <w:fldChar w:fldCharType="begin"/>
            </w:r>
            <w:r w:rsidR="00DA6063">
              <w:rPr>
                <w:webHidden/>
              </w:rPr>
              <w:instrText xml:space="preserve"> PAGEREF _Toc85135605 \h </w:instrText>
            </w:r>
            <w:r w:rsidR="00DA6063">
              <w:rPr>
                <w:webHidden/>
              </w:rPr>
            </w:r>
            <w:r w:rsidR="00DA6063">
              <w:rPr>
                <w:webHidden/>
              </w:rPr>
              <w:fldChar w:fldCharType="separate"/>
            </w:r>
            <w:r w:rsidR="00DA6063">
              <w:rPr>
                <w:webHidden/>
              </w:rPr>
              <w:t>29</w:t>
            </w:r>
            <w:r w:rsidR="00DA6063">
              <w:rPr>
                <w:webHidden/>
              </w:rPr>
              <w:fldChar w:fldCharType="end"/>
            </w:r>
          </w:hyperlink>
        </w:p>
        <w:p w14:paraId="0A66B885" w14:textId="378BF10F" w:rsidR="00DA6063" w:rsidRDefault="00BD02F9">
          <w:pPr>
            <w:pStyle w:val="TM3"/>
            <w:rPr>
              <w:rFonts w:asciiTheme="minorHAnsi" w:eastAsiaTheme="minorEastAsia" w:hAnsiTheme="minorHAnsi" w:cstheme="minorBidi"/>
              <w:sz w:val="24"/>
              <w:szCs w:val="24"/>
            </w:rPr>
          </w:pPr>
          <w:hyperlink w:anchor="_Toc85135606" w:history="1">
            <w:r w:rsidR="00DA6063" w:rsidRPr="00895C97">
              <w:rPr>
                <w:rStyle w:val="Lienhypertexte"/>
              </w:rPr>
              <w:t>Article 55:</w:t>
            </w:r>
            <w:r w:rsidR="00DA6063">
              <w:rPr>
                <w:rFonts w:asciiTheme="minorHAnsi" w:eastAsiaTheme="minorEastAsia" w:hAnsiTheme="minorHAnsi" w:cstheme="minorBidi"/>
                <w:sz w:val="24"/>
                <w:szCs w:val="24"/>
              </w:rPr>
              <w:tab/>
            </w:r>
            <w:r w:rsidR="00DA6063" w:rsidRPr="00895C97">
              <w:rPr>
                <w:rStyle w:val="Lienhypertexte"/>
              </w:rPr>
              <w:t>Désignation des membres d’un conseil de département</w:t>
            </w:r>
            <w:r w:rsidR="00DA6063">
              <w:rPr>
                <w:webHidden/>
              </w:rPr>
              <w:tab/>
            </w:r>
            <w:r w:rsidR="00DA6063">
              <w:rPr>
                <w:webHidden/>
              </w:rPr>
              <w:fldChar w:fldCharType="begin"/>
            </w:r>
            <w:r w:rsidR="00DA6063">
              <w:rPr>
                <w:webHidden/>
              </w:rPr>
              <w:instrText xml:space="preserve"> PAGEREF _Toc85135606 \h </w:instrText>
            </w:r>
            <w:r w:rsidR="00DA6063">
              <w:rPr>
                <w:webHidden/>
              </w:rPr>
            </w:r>
            <w:r w:rsidR="00DA6063">
              <w:rPr>
                <w:webHidden/>
              </w:rPr>
              <w:fldChar w:fldCharType="separate"/>
            </w:r>
            <w:r w:rsidR="00DA6063">
              <w:rPr>
                <w:webHidden/>
              </w:rPr>
              <w:t>29</w:t>
            </w:r>
            <w:r w:rsidR="00DA6063">
              <w:rPr>
                <w:webHidden/>
              </w:rPr>
              <w:fldChar w:fldCharType="end"/>
            </w:r>
          </w:hyperlink>
        </w:p>
        <w:p w14:paraId="21C18A47" w14:textId="6AB54F70" w:rsidR="00DA6063" w:rsidRDefault="00BD02F9">
          <w:pPr>
            <w:pStyle w:val="TM3"/>
            <w:rPr>
              <w:rFonts w:asciiTheme="minorHAnsi" w:eastAsiaTheme="minorEastAsia" w:hAnsiTheme="minorHAnsi" w:cstheme="minorBidi"/>
              <w:sz w:val="24"/>
              <w:szCs w:val="24"/>
            </w:rPr>
          </w:pPr>
          <w:hyperlink w:anchor="_Toc85135607" w:history="1">
            <w:r w:rsidR="00DA6063" w:rsidRPr="00895C97">
              <w:rPr>
                <w:rStyle w:val="Lienhypertexte"/>
              </w:rPr>
              <w:t>Article 56:</w:t>
            </w:r>
            <w:r w:rsidR="00DA6063">
              <w:rPr>
                <w:rFonts w:asciiTheme="minorHAnsi" w:eastAsiaTheme="minorEastAsia" w:hAnsiTheme="minorHAnsi" w:cstheme="minorBidi"/>
                <w:sz w:val="24"/>
                <w:szCs w:val="24"/>
              </w:rPr>
              <w:tab/>
            </w:r>
            <w:r w:rsidR="00DA6063" w:rsidRPr="00895C97">
              <w:rPr>
                <w:rStyle w:val="Lienhypertexte"/>
              </w:rPr>
              <w:t>Fonctionnement du conseil de département</w:t>
            </w:r>
            <w:r w:rsidR="00DA6063">
              <w:rPr>
                <w:webHidden/>
              </w:rPr>
              <w:tab/>
            </w:r>
            <w:r w:rsidR="00DA6063">
              <w:rPr>
                <w:webHidden/>
              </w:rPr>
              <w:fldChar w:fldCharType="begin"/>
            </w:r>
            <w:r w:rsidR="00DA6063">
              <w:rPr>
                <w:webHidden/>
              </w:rPr>
              <w:instrText xml:space="preserve"> PAGEREF _Toc85135607 \h </w:instrText>
            </w:r>
            <w:r w:rsidR="00DA6063">
              <w:rPr>
                <w:webHidden/>
              </w:rPr>
            </w:r>
            <w:r w:rsidR="00DA6063">
              <w:rPr>
                <w:webHidden/>
              </w:rPr>
              <w:fldChar w:fldCharType="separate"/>
            </w:r>
            <w:r w:rsidR="00DA6063">
              <w:rPr>
                <w:webHidden/>
              </w:rPr>
              <w:t>30</w:t>
            </w:r>
            <w:r w:rsidR="00DA6063">
              <w:rPr>
                <w:webHidden/>
              </w:rPr>
              <w:fldChar w:fldCharType="end"/>
            </w:r>
          </w:hyperlink>
        </w:p>
        <w:p w14:paraId="18E295F8" w14:textId="75D48632" w:rsidR="00DA6063" w:rsidRDefault="00BD02F9">
          <w:pPr>
            <w:pStyle w:val="TM2"/>
            <w:rPr>
              <w:rFonts w:eastAsiaTheme="minorEastAsia" w:cstheme="minorBidi"/>
              <w:b w:val="0"/>
              <w:bCs w:val="0"/>
              <w:smallCaps w:val="0"/>
              <w:color w:val="auto"/>
              <w:szCs w:val="24"/>
            </w:rPr>
          </w:pPr>
          <w:hyperlink w:anchor="_Toc85135608" w:history="1">
            <w:r w:rsidR="00DA6063" w:rsidRPr="00895C97">
              <w:rPr>
                <w:rStyle w:val="Lienhypertexte"/>
              </w:rPr>
              <w:t>Chapitre 3 :</w:t>
            </w:r>
            <w:r w:rsidR="00DA6063">
              <w:rPr>
                <w:rFonts w:eastAsiaTheme="minorEastAsia" w:cstheme="minorBidi"/>
                <w:b w:val="0"/>
                <w:bCs w:val="0"/>
                <w:smallCaps w:val="0"/>
                <w:color w:val="auto"/>
                <w:szCs w:val="24"/>
              </w:rPr>
              <w:tab/>
            </w:r>
            <w:r w:rsidR="00DA6063" w:rsidRPr="00895C97">
              <w:rPr>
                <w:rStyle w:val="Lienhypertexte"/>
              </w:rPr>
              <w:t>Le directeur de département</w:t>
            </w:r>
            <w:r w:rsidR="00DA6063">
              <w:rPr>
                <w:webHidden/>
              </w:rPr>
              <w:tab/>
            </w:r>
            <w:r w:rsidR="00DA6063">
              <w:rPr>
                <w:webHidden/>
              </w:rPr>
              <w:fldChar w:fldCharType="begin"/>
            </w:r>
            <w:r w:rsidR="00DA6063">
              <w:rPr>
                <w:webHidden/>
              </w:rPr>
              <w:instrText xml:space="preserve"> PAGEREF _Toc85135608 \h </w:instrText>
            </w:r>
            <w:r w:rsidR="00DA6063">
              <w:rPr>
                <w:webHidden/>
              </w:rPr>
            </w:r>
            <w:r w:rsidR="00DA6063">
              <w:rPr>
                <w:webHidden/>
              </w:rPr>
              <w:fldChar w:fldCharType="separate"/>
            </w:r>
            <w:r w:rsidR="00DA6063">
              <w:rPr>
                <w:webHidden/>
              </w:rPr>
              <w:t>30</w:t>
            </w:r>
            <w:r w:rsidR="00DA6063">
              <w:rPr>
                <w:webHidden/>
              </w:rPr>
              <w:fldChar w:fldCharType="end"/>
            </w:r>
          </w:hyperlink>
        </w:p>
        <w:p w14:paraId="47A00C35" w14:textId="5EA79F84" w:rsidR="00DA6063" w:rsidRDefault="00BD02F9">
          <w:pPr>
            <w:pStyle w:val="TM3"/>
            <w:rPr>
              <w:rFonts w:asciiTheme="minorHAnsi" w:eastAsiaTheme="minorEastAsia" w:hAnsiTheme="minorHAnsi" w:cstheme="minorBidi"/>
              <w:sz w:val="24"/>
              <w:szCs w:val="24"/>
            </w:rPr>
          </w:pPr>
          <w:hyperlink w:anchor="_Toc85135609" w:history="1">
            <w:r w:rsidR="00DA6063" w:rsidRPr="00895C97">
              <w:rPr>
                <w:rStyle w:val="Lienhypertexte"/>
              </w:rPr>
              <w:t>Article 57:</w:t>
            </w:r>
            <w:r w:rsidR="00DA6063">
              <w:rPr>
                <w:rFonts w:asciiTheme="minorHAnsi" w:eastAsiaTheme="minorEastAsia" w:hAnsiTheme="minorHAnsi" w:cstheme="minorBidi"/>
                <w:sz w:val="24"/>
                <w:szCs w:val="24"/>
              </w:rPr>
              <w:tab/>
            </w:r>
            <w:r w:rsidR="00DA6063" w:rsidRPr="00895C97">
              <w:rPr>
                <w:rStyle w:val="Lienhypertexte"/>
              </w:rPr>
              <w:t>Attributions du directeur de département</w:t>
            </w:r>
            <w:r w:rsidR="00DA6063">
              <w:rPr>
                <w:webHidden/>
              </w:rPr>
              <w:tab/>
            </w:r>
            <w:r w:rsidR="00DA6063">
              <w:rPr>
                <w:webHidden/>
              </w:rPr>
              <w:fldChar w:fldCharType="begin"/>
            </w:r>
            <w:r w:rsidR="00DA6063">
              <w:rPr>
                <w:webHidden/>
              </w:rPr>
              <w:instrText xml:space="preserve"> PAGEREF _Toc85135609 \h </w:instrText>
            </w:r>
            <w:r w:rsidR="00DA6063">
              <w:rPr>
                <w:webHidden/>
              </w:rPr>
            </w:r>
            <w:r w:rsidR="00DA6063">
              <w:rPr>
                <w:webHidden/>
              </w:rPr>
              <w:fldChar w:fldCharType="separate"/>
            </w:r>
            <w:r w:rsidR="00DA6063">
              <w:rPr>
                <w:webHidden/>
              </w:rPr>
              <w:t>30</w:t>
            </w:r>
            <w:r w:rsidR="00DA6063">
              <w:rPr>
                <w:webHidden/>
              </w:rPr>
              <w:fldChar w:fldCharType="end"/>
            </w:r>
          </w:hyperlink>
        </w:p>
        <w:p w14:paraId="6201212C" w14:textId="024381E7" w:rsidR="00DA6063" w:rsidRDefault="00BD02F9">
          <w:pPr>
            <w:pStyle w:val="TM3"/>
            <w:rPr>
              <w:rFonts w:asciiTheme="minorHAnsi" w:eastAsiaTheme="minorEastAsia" w:hAnsiTheme="minorHAnsi" w:cstheme="minorBidi"/>
              <w:sz w:val="24"/>
              <w:szCs w:val="24"/>
            </w:rPr>
          </w:pPr>
          <w:hyperlink w:anchor="_Toc85135610" w:history="1">
            <w:r w:rsidR="00DA6063" w:rsidRPr="00895C97">
              <w:rPr>
                <w:rStyle w:val="Lienhypertexte"/>
              </w:rPr>
              <w:t>Article 58:</w:t>
            </w:r>
            <w:r w:rsidR="00DA6063">
              <w:rPr>
                <w:rFonts w:asciiTheme="minorHAnsi" w:eastAsiaTheme="minorEastAsia" w:hAnsiTheme="minorHAnsi" w:cstheme="minorBidi"/>
                <w:sz w:val="24"/>
                <w:szCs w:val="24"/>
              </w:rPr>
              <w:tab/>
            </w:r>
            <w:r w:rsidR="00DA6063" w:rsidRPr="00895C97">
              <w:rPr>
                <w:rStyle w:val="Lienhypertexte"/>
              </w:rPr>
              <w:t>Désignation du directeur de département</w:t>
            </w:r>
            <w:r w:rsidR="00DA6063">
              <w:rPr>
                <w:webHidden/>
              </w:rPr>
              <w:tab/>
            </w:r>
            <w:r w:rsidR="00DA6063">
              <w:rPr>
                <w:webHidden/>
              </w:rPr>
              <w:fldChar w:fldCharType="begin"/>
            </w:r>
            <w:r w:rsidR="00DA6063">
              <w:rPr>
                <w:webHidden/>
              </w:rPr>
              <w:instrText xml:space="preserve"> PAGEREF _Toc85135610 \h </w:instrText>
            </w:r>
            <w:r w:rsidR="00DA6063">
              <w:rPr>
                <w:webHidden/>
              </w:rPr>
            </w:r>
            <w:r w:rsidR="00DA6063">
              <w:rPr>
                <w:webHidden/>
              </w:rPr>
              <w:fldChar w:fldCharType="separate"/>
            </w:r>
            <w:r w:rsidR="00DA6063">
              <w:rPr>
                <w:webHidden/>
              </w:rPr>
              <w:t>31</w:t>
            </w:r>
            <w:r w:rsidR="00DA6063">
              <w:rPr>
                <w:webHidden/>
              </w:rPr>
              <w:fldChar w:fldCharType="end"/>
            </w:r>
          </w:hyperlink>
        </w:p>
        <w:p w14:paraId="60627F9B" w14:textId="5E1F63E6" w:rsidR="00DA6063" w:rsidRDefault="00BD02F9">
          <w:pPr>
            <w:pStyle w:val="TM3"/>
            <w:rPr>
              <w:rFonts w:asciiTheme="minorHAnsi" w:eastAsiaTheme="minorEastAsia" w:hAnsiTheme="minorHAnsi" w:cstheme="minorBidi"/>
              <w:sz w:val="24"/>
              <w:szCs w:val="24"/>
            </w:rPr>
          </w:pPr>
          <w:hyperlink w:anchor="_Toc85135611" w:history="1">
            <w:r w:rsidR="00DA6063" w:rsidRPr="00895C97">
              <w:rPr>
                <w:rStyle w:val="Lienhypertexte"/>
              </w:rPr>
              <w:t>Article 59:</w:t>
            </w:r>
            <w:r w:rsidR="00DA6063">
              <w:rPr>
                <w:rFonts w:asciiTheme="minorHAnsi" w:eastAsiaTheme="minorEastAsia" w:hAnsiTheme="minorHAnsi" w:cstheme="minorBidi"/>
                <w:sz w:val="24"/>
                <w:szCs w:val="24"/>
              </w:rPr>
              <w:tab/>
            </w:r>
            <w:r w:rsidR="00DA6063" w:rsidRPr="00895C97">
              <w:rPr>
                <w:rStyle w:val="Lienhypertexte"/>
              </w:rPr>
              <w:t>Bureau d’un conseil de département</w:t>
            </w:r>
            <w:r w:rsidR="00DA6063">
              <w:rPr>
                <w:webHidden/>
              </w:rPr>
              <w:tab/>
            </w:r>
            <w:r w:rsidR="00DA6063">
              <w:rPr>
                <w:webHidden/>
              </w:rPr>
              <w:fldChar w:fldCharType="begin"/>
            </w:r>
            <w:r w:rsidR="00DA6063">
              <w:rPr>
                <w:webHidden/>
              </w:rPr>
              <w:instrText xml:space="preserve"> PAGEREF _Toc85135611 \h </w:instrText>
            </w:r>
            <w:r w:rsidR="00DA6063">
              <w:rPr>
                <w:webHidden/>
              </w:rPr>
            </w:r>
            <w:r w:rsidR="00DA6063">
              <w:rPr>
                <w:webHidden/>
              </w:rPr>
              <w:fldChar w:fldCharType="separate"/>
            </w:r>
            <w:r w:rsidR="00DA6063">
              <w:rPr>
                <w:webHidden/>
              </w:rPr>
              <w:t>31</w:t>
            </w:r>
            <w:r w:rsidR="00DA6063">
              <w:rPr>
                <w:webHidden/>
              </w:rPr>
              <w:fldChar w:fldCharType="end"/>
            </w:r>
          </w:hyperlink>
        </w:p>
        <w:p w14:paraId="3DC6495B" w14:textId="72500DE0" w:rsidR="00DA6063" w:rsidRDefault="00BD02F9" w:rsidP="00DA6063">
          <w:pPr>
            <w:pStyle w:val="TM1"/>
            <w:rPr>
              <w:rFonts w:asciiTheme="minorHAnsi" w:eastAsiaTheme="minorEastAsia" w:hAnsiTheme="minorHAnsi" w:cstheme="minorBidi"/>
              <w:color w:val="auto"/>
              <w:sz w:val="24"/>
              <w:szCs w:val="24"/>
            </w:rPr>
          </w:pPr>
          <w:hyperlink w:anchor="_Toc85135612" w:history="1">
            <w:r w:rsidR="00DA6063" w:rsidRPr="00895C97">
              <w:rPr>
                <w:rStyle w:val="Lienhypertexte"/>
              </w:rPr>
              <w:t>Titre 6 :</w:t>
            </w:r>
            <w:r w:rsidR="00DA6063">
              <w:rPr>
                <w:rFonts w:asciiTheme="minorHAnsi" w:eastAsiaTheme="minorEastAsia" w:hAnsiTheme="minorHAnsi" w:cstheme="minorBidi"/>
                <w:color w:val="auto"/>
                <w:sz w:val="24"/>
                <w:szCs w:val="24"/>
              </w:rPr>
              <w:tab/>
            </w:r>
            <w:r w:rsidR="00DA6063" w:rsidRPr="00895C97">
              <w:rPr>
                <w:rStyle w:val="Lienhypertexte"/>
              </w:rPr>
              <w:t>Service universitaire de développement professionnel continu en santé et soins (SUDPC2S)</w:t>
            </w:r>
            <w:r w:rsidR="00DA6063">
              <w:rPr>
                <w:webHidden/>
              </w:rPr>
              <w:tab/>
            </w:r>
            <w:r w:rsidR="00DA6063">
              <w:rPr>
                <w:webHidden/>
              </w:rPr>
              <w:fldChar w:fldCharType="begin"/>
            </w:r>
            <w:r w:rsidR="00DA6063">
              <w:rPr>
                <w:webHidden/>
              </w:rPr>
              <w:instrText xml:space="preserve"> PAGEREF _Toc85135612 \h </w:instrText>
            </w:r>
            <w:r w:rsidR="00DA6063">
              <w:rPr>
                <w:webHidden/>
              </w:rPr>
            </w:r>
            <w:r w:rsidR="00DA6063">
              <w:rPr>
                <w:webHidden/>
              </w:rPr>
              <w:fldChar w:fldCharType="separate"/>
            </w:r>
            <w:r w:rsidR="00DA6063">
              <w:rPr>
                <w:webHidden/>
              </w:rPr>
              <w:t>32</w:t>
            </w:r>
            <w:r w:rsidR="00DA6063">
              <w:rPr>
                <w:webHidden/>
              </w:rPr>
              <w:fldChar w:fldCharType="end"/>
            </w:r>
          </w:hyperlink>
        </w:p>
        <w:p w14:paraId="7AF8FF0C" w14:textId="71CD6419" w:rsidR="00DA6063" w:rsidRDefault="00BD02F9">
          <w:pPr>
            <w:pStyle w:val="TM2"/>
            <w:rPr>
              <w:rFonts w:eastAsiaTheme="minorEastAsia" w:cstheme="minorBidi"/>
              <w:b w:val="0"/>
              <w:bCs w:val="0"/>
              <w:smallCaps w:val="0"/>
              <w:color w:val="auto"/>
              <w:szCs w:val="24"/>
            </w:rPr>
          </w:pPr>
          <w:hyperlink w:anchor="_Toc85135613" w:history="1">
            <w:r w:rsidR="00DA6063" w:rsidRPr="00895C97">
              <w:rPr>
                <w:rStyle w:val="Lienhypertexte"/>
              </w:rPr>
              <w:t>Chapitre 1 :</w:t>
            </w:r>
            <w:r w:rsidR="00DA6063">
              <w:rPr>
                <w:rFonts w:eastAsiaTheme="minorEastAsia" w:cstheme="minorBidi"/>
                <w:b w:val="0"/>
                <w:bCs w:val="0"/>
                <w:smallCaps w:val="0"/>
                <w:color w:val="auto"/>
                <w:szCs w:val="24"/>
              </w:rPr>
              <w:tab/>
            </w:r>
            <w:r w:rsidR="00DA6063" w:rsidRPr="00895C97">
              <w:rPr>
                <w:rStyle w:val="Lienhypertexte"/>
              </w:rPr>
              <w:t>Les Missions</w:t>
            </w:r>
            <w:r w:rsidR="00DA6063">
              <w:rPr>
                <w:webHidden/>
              </w:rPr>
              <w:tab/>
            </w:r>
            <w:r w:rsidR="00DA6063">
              <w:rPr>
                <w:webHidden/>
              </w:rPr>
              <w:fldChar w:fldCharType="begin"/>
            </w:r>
            <w:r w:rsidR="00DA6063">
              <w:rPr>
                <w:webHidden/>
              </w:rPr>
              <w:instrText xml:space="preserve"> PAGEREF _Toc85135613 \h </w:instrText>
            </w:r>
            <w:r w:rsidR="00DA6063">
              <w:rPr>
                <w:webHidden/>
              </w:rPr>
            </w:r>
            <w:r w:rsidR="00DA6063">
              <w:rPr>
                <w:webHidden/>
              </w:rPr>
              <w:fldChar w:fldCharType="separate"/>
            </w:r>
            <w:r w:rsidR="00DA6063">
              <w:rPr>
                <w:webHidden/>
              </w:rPr>
              <w:t>32</w:t>
            </w:r>
            <w:r w:rsidR="00DA6063">
              <w:rPr>
                <w:webHidden/>
              </w:rPr>
              <w:fldChar w:fldCharType="end"/>
            </w:r>
          </w:hyperlink>
        </w:p>
        <w:p w14:paraId="3D5D6B24" w14:textId="01B3767B" w:rsidR="00DA6063" w:rsidRDefault="00BD02F9">
          <w:pPr>
            <w:pStyle w:val="TM3"/>
            <w:rPr>
              <w:rFonts w:asciiTheme="minorHAnsi" w:eastAsiaTheme="minorEastAsia" w:hAnsiTheme="minorHAnsi" w:cstheme="minorBidi"/>
              <w:sz w:val="24"/>
              <w:szCs w:val="24"/>
            </w:rPr>
          </w:pPr>
          <w:hyperlink w:anchor="_Toc85135614" w:history="1">
            <w:r w:rsidR="00DA6063" w:rsidRPr="00895C97">
              <w:rPr>
                <w:rStyle w:val="Lienhypertexte"/>
              </w:rPr>
              <w:t>Article 60:</w:t>
            </w:r>
            <w:r w:rsidR="00DA6063">
              <w:rPr>
                <w:rFonts w:asciiTheme="minorHAnsi" w:eastAsiaTheme="minorEastAsia" w:hAnsiTheme="minorHAnsi" w:cstheme="minorBidi"/>
                <w:sz w:val="24"/>
                <w:szCs w:val="24"/>
              </w:rPr>
              <w:tab/>
            </w:r>
            <w:r w:rsidR="00DA6063" w:rsidRPr="00895C97">
              <w:rPr>
                <w:rStyle w:val="Lienhypertexte"/>
              </w:rPr>
              <w:t>Missions du SUDPC2S</w:t>
            </w:r>
            <w:r w:rsidR="00DA6063">
              <w:rPr>
                <w:webHidden/>
              </w:rPr>
              <w:tab/>
            </w:r>
            <w:r w:rsidR="00DA6063">
              <w:rPr>
                <w:webHidden/>
              </w:rPr>
              <w:fldChar w:fldCharType="begin"/>
            </w:r>
            <w:r w:rsidR="00DA6063">
              <w:rPr>
                <w:webHidden/>
              </w:rPr>
              <w:instrText xml:space="preserve"> PAGEREF _Toc85135614 \h </w:instrText>
            </w:r>
            <w:r w:rsidR="00DA6063">
              <w:rPr>
                <w:webHidden/>
              </w:rPr>
            </w:r>
            <w:r w:rsidR="00DA6063">
              <w:rPr>
                <w:webHidden/>
              </w:rPr>
              <w:fldChar w:fldCharType="separate"/>
            </w:r>
            <w:r w:rsidR="00DA6063">
              <w:rPr>
                <w:webHidden/>
              </w:rPr>
              <w:t>32</w:t>
            </w:r>
            <w:r w:rsidR="00DA6063">
              <w:rPr>
                <w:webHidden/>
              </w:rPr>
              <w:fldChar w:fldCharType="end"/>
            </w:r>
          </w:hyperlink>
        </w:p>
        <w:p w14:paraId="43E4209D" w14:textId="718E00E9" w:rsidR="00DA6063" w:rsidRDefault="00BD02F9">
          <w:pPr>
            <w:pStyle w:val="TM2"/>
            <w:rPr>
              <w:rFonts w:eastAsiaTheme="minorEastAsia" w:cstheme="minorBidi"/>
              <w:b w:val="0"/>
              <w:bCs w:val="0"/>
              <w:smallCaps w:val="0"/>
              <w:color w:val="auto"/>
              <w:szCs w:val="24"/>
            </w:rPr>
          </w:pPr>
          <w:hyperlink w:anchor="_Toc85135615" w:history="1">
            <w:r w:rsidR="00DA6063" w:rsidRPr="00895C97">
              <w:rPr>
                <w:rStyle w:val="Lienhypertexte"/>
              </w:rPr>
              <w:t>Chapitre 2 :</w:t>
            </w:r>
            <w:r w:rsidR="00DA6063">
              <w:rPr>
                <w:rFonts w:eastAsiaTheme="minorEastAsia" w:cstheme="minorBidi"/>
                <w:b w:val="0"/>
                <w:bCs w:val="0"/>
                <w:smallCaps w:val="0"/>
                <w:color w:val="auto"/>
                <w:szCs w:val="24"/>
              </w:rPr>
              <w:tab/>
            </w:r>
            <w:r w:rsidR="00DA6063" w:rsidRPr="00895C97">
              <w:rPr>
                <w:rStyle w:val="Lienhypertexte"/>
              </w:rPr>
              <w:t>Organisation</w:t>
            </w:r>
            <w:r w:rsidR="00DA6063">
              <w:rPr>
                <w:webHidden/>
              </w:rPr>
              <w:tab/>
            </w:r>
            <w:r w:rsidR="00DA6063">
              <w:rPr>
                <w:webHidden/>
              </w:rPr>
              <w:fldChar w:fldCharType="begin"/>
            </w:r>
            <w:r w:rsidR="00DA6063">
              <w:rPr>
                <w:webHidden/>
              </w:rPr>
              <w:instrText xml:space="preserve"> PAGEREF _Toc85135615 \h </w:instrText>
            </w:r>
            <w:r w:rsidR="00DA6063">
              <w:rPr>
                <w:webHidden/>
              </w:rPr>
            </w:r>
            <w:r w:rsidR="00DA6063">
              <w:rPr>
                <w:webHidden/>
              </w:rPr>
              <w:fldChar w:fldCharType="separate"/>
            </w:r>
            <w:r w:rsidR="00DA6063">
              <w:rPr>
                <w:webHidden/>
              </w:rPr>
              <w:t>32</w:t>
            </w:r>
            <w:r w:rsidR="00DA6063">
              <w:rPr>
                <w:webHidden/>
              </w:rPr>
              <w:fldChar w:fldCharType="end"/>
            </w:r>
          </w:hyperlink>
        </w:p>
        <w:p w14:paraId="21C40D64" w14:textId="17DAAC7B" w:rsidR="00DA6063" w:rsidRDefault="00BD02F9">
          <w:pPr>
            <w:pStyle w:val="TM3"/>
            <w:rPr>
              <w:rFonts w:asciiTheme="minorHAnsi" w:eastAsiaTheme="minorEastAsia" w:hAnsiTheme="minorHAnsi" w:cstheme="minorBidi"/>
              <w:sz w:val="24"/>
              <w:szCs w:val="24"/>
            </w:rPr>
          </w:pPr>
          <w:hyperlink w:anchor="_Toc85135616" w:history="1">
            <w:r w:rsidR="00DA6063" w:rsidRPr="00895C97">
              <w:rPr>
                <w:rStyle w:val="Lienhypertexte"/>
              </w:rPr>
              <w:t>Article 61:</w:t>
            </w:r>
            <w:r w:rsidR="00DA6063">
              <w:rPr>
                <w:rFonts w:asciiTheme="minorHAnsi" w:eastAsiaTheme="minorEastAsia" w:hAnsiTheme="minorHAnsi" w:cstheme="minorBidi"/>
                <w:sz w:val="24"/>
                <w:szCs w:val="24"/>
              </w:rPr>
              <w:tab/>
            </w:r>
            <w:r w:rsidR="00DA6063" w:rsidRPr="00895C97">
              <w:rPr>
                <w:rStyle w:val="Lienhypertexte"/>
              </w:rPr>
              <w:t>La direction du SUDPC2S</w:t>
            </w:r>
            <w:r w:rsidR="00DA6063">
              <w:rPr>
                <w:webHidden/>
              </w:rPr>
              <w:tab/>
            </w:r>
            <w:r w:rsidR="00DA6063">
              <w:rPr>
                <w:webHidden/>
              </w:rPr>
              <w:fldChar w:fldCharType="begin"/>
            </w:r>
            <w:r w:rsidR="00DA6063">
              <w:rPr>
                <w:webHidden/>
              </w:rPr>
              <w:instrText xml:space="preserve"> PAGEREF _Toc85135616 \h </w:instrText>
            </w:r>
            <w:r w:rsidR="00DA6063">
              <w:rPr>
                <w:webHidden/>
              </w:rPr>
            </w:r>
            <w:r w:rsidR="00DA6063">
              <w:rPr>
                <w:webHidden/>
              </w:rPr>
              <w:fldChar w:fldCharType="separate"/>
            </w:r>
            <w:r w:rsidR="00DA6063">
              <w:rPr>
                <w:webHidden/>
              </w:rPr>
              <w:t>32</w:t>
            </w:r>
            <w:r w:rsidR="00DA6063">
              <w:rPr>
                <w:webHidden/>
              </w:rPr>
              <w:fldChar w:fldCharType="end"/>
            </w:r>
          </w:hyperlink>
        </w:p>
        <w:p w14:paraId="79426D72" w14:textId="141B5C92" w:rsidR="00DA6063" w:rsidRDefault="00BD02F9">
          <w:pPr>
            <w:pStyle w:val="TM3"/>
            <w:rPr>
              <w:rFonts w:asciiTheme="minorHAnsi" w:eastAsiaTheme="minorEastAsia" w:hAnsiTheme="minorHAnsi" w:cstheme="minorBidi"/>
              <w:sz w:val="24"/>
              <w:szCs w:val="24"/>
            </w:rPr>
          </w:pPr>
          <w:hyperlink w:anchor="_Toc85135617" w:history="1">
            <w:r w:rsidR="00DA6063" w:rsidRPr="00895C97">
              <w:rPr>
                <w:rStyle w:val="Lienhypertexte"/>
              </w:rPr>
              <w:t>Article 62:</w:t>
            </w:r>
            <w:r w:rsidR="00DA6063">
              <w:rPr>
                <w:rFonts w:asciiTheme="minorHAnsi" w:eastAsiaTheme="minorEastAsia" w:hAnsiTheme="minorHAnsi" w:cstheme="minorBidi"/>
                <w:sz w:val="24"/>
                <w:szCs w:val="24"/>
              </w:rPr>
              <w:tab/>
            </w:r>
            <w:r w:rsidR="00DA6063" w:rsidRPr="00895C97">
              <w:rPr>
                <w:rStyle w:val="Lienhypertexte"/>
              </w:rPr>
              <w:t>Le comité de pilotage du SUDPC2S</w:t>
            </w:r>
            <w:r w:rsidR="00DA6063">
              <w:rPr>
                <w:webHidden/>
              </w:rPr>
              <w:tab/>
            </w:r>
            <w:r w:rsidR="00DA6063">
              <w:rPr>
                <w:webHidden/>
              </w:rPr>
              <w:fldChar w:fldCharType="begin"/>
            </w:r>
            <w:r w:rsidR="00DA6063">
              <w:rPr>
                <w:webHidden/>
              </w:rPr>
              <w:instrText xml:space="preserve"> PAGEREF _Toc85135617 \h </w:instrText>
            </w:r>
            <w:r w:rsidR="00DA6063">
              <w:rPr>
                <w:webHidden/>
              </w:rPr>
            </w:r>
            <w:r w:rsidR="00DA6063">
              <w:rPr>
                <w:webHidden/>
              </w:rPr>
              <w:fldChar w:fldCharType="separate"/>
            </w:r>
            <w:r w:rsidR="00DA6063">
              <w:rPr>
                <w:webHidden/>
              </w:rPr>
              <w:t>33</w:t>
            </w:r>
            <w:r w:rsidR="00DA6063">
              <w:rPr>
                <w:webHidden/>
              </w:rPr>
              <w:fldChar w:fldCharType="end"/>
            </w:r>
          </w:hyperlink>
        </w:p>
        <w:p w14:paraId="046DB07E" w14:textId="38FE5A67" w:rsidR="00DA6063" w:rsidRDefault="00BD02F9">
          <w:pPr>
            <w:pStyle w:val="TM3"/>
            <w:rPr>
              <w:rFonts w:asciiTheme="minorHAnsi" w:eastAsiaTheme="minorEastAsia" w:hAnsiTheme="minorHAnsi" w:cstheme="minorBidi"/>
              <w:sz w:val="24"/>
              <w:szCs w:val="24"/>
            </w:rPr>
          </w:pPr>
          <w:hyperlink w:anchor="_Toc85135618" w:history="1">
            <w:r w:rsidR="00DA6063" w:rsidRPr="00895C97">
              <w:rPr>
                <w:rStyle w:val="Lienhypertexte"/>
              </w:rPr>
              <w:t>Article 63:</w:t>
            </w:r>
            <w:r w:rsidR="00DA6063">
              <w:rPr>
                <w:rFonts w:asciiTheme="minorHAnsi" w:eastAsiaTheme="minorEastAsia" w:hAnsiTheme="minorHAnsi" w:cstheme="minorBidi"/>
                <w:sz w:val="24"/>
                <w:szCs w:val="24"/>
              </w:rPr>
              <w:tab/>
            </w:r>
            <w:r w:rsidR="00DA6063" w:rsidRPr="00895C97">
              <w:rPr>
                <w:rStyle w:val="Lienhypertexte"/>
              </w:rPr>
              <w:t>Le conseil scientifique du SUDPC2S</w:t>
            </w:r>
            <w:r w:rsidR="00DA6063">
              <w:rPr>
                <w:webHidden/>
              </w:rPr>
              <w:tab/>
            </w:r>
            <w:r w:rsidR="00DA6063">
              <w:rPr>
                <w:webHidden/>
              </w:rPr>
              <w:fldChar w:fldCharType="begin"/>
            </w:r>
            <w:r w:rsidR="00DA6063">
              <w:rPr>
                <w:webHidden/>
              </w:rPr>
              <w:instrText xml:space="preserve"> PAGEREF _Toc85135618 \h </w:instrText>
            </w:r>
            <w:r w:rsidR="00DA6063">
              <w:rPr>
                <w:webHidden/>
              </w:rPr>
            </w:r>
            <w:r w:rsidR="00DA6063">
              <w:rPr>
                <w:webHidden/>
              </w:rPr>
              <w:fldChar w:fldCharType="separate"/>
            </w:r>
            <w:r w:rsidR="00DA6063">
              <w:rPr>
                <w:webHidden/>
              </w:rPr>
              <w:t>33</w:t>
            </w:r>
            <w:r w:rsidR="00DA6063">
              <w:rPr>
                <w:webHidden/>
              </w:rPr>
              <w:fldChar w:fldCharType="end"/>
            </w:r>
          </w:hyperlink>
        </w:p>
        <w:p w14:paraId="7F1891D5" w14:textId="533D7CF6" w:rsidR="00DA6063" w:rsidRDefault="00BD02F9" w:rsidP="00DA6063">
          <w:pPr>
            <w:pStyle w:val="TM1"/>
            <w:rPr>
              <w:rFonts w:asciiTheme="minorHAnsi" w:eastAsiaTheme="minorEastAsia" w:hAnsiTheme="minorHAnsi" w:cstheme="minorBidi"/>
              <w:color w:val="auto"/>
              <w:sz w:val="24"/>
              <w:szCs w:val="24"/>
            </w:rPr>
          </w:pPr>
          <w:hyperlink w:anchor="_Toc85135619" w:history="1">
            <w:r w:rsidR="00DA6063" w:rsidRPr="00895C97">
              <w:rPr>
                <w:rStyle w:val="Lienhypertexte"/>
              </w:rPr>
              <w:t>Titre 7 :</w:t>
            </w:r>
            <w:r w:rsidR="00DA6063">
              <w:rPr>
                <w:rFonts w:asciiTheme="minorHAnsi" w:eastAsiaTheme="minorEastAsia" w:hAnsiTheme="minorHAnsi" w:cstheme="minorBidi"/>
                <w:color w:val="auto"/>
                <w:sz w:val="24"/>
                <w:szCs w:val="24"/>
              </w:rPr>
              <w:tab/>
            </w:r>
            <w:r w:rsidR="00DA6063" w:rsidRPr="00895C97">
              <w:rPr>
                <w:rStyle w:val="Lienhypertexte"/>
              </w:rPr>
              <w:t>DISPOSITIONS TRANSITOIRES</w:t>
            </w:r>
            <w:r w:rsidR="00DA6063">
              <w:rPr>
                <w:webHidden/>
              </w:rPr>
              <w:tab/>
            </w:r>
            <w:r w:rsidR="00DA6063">
              <w:rPr>
                <w:webHidden/>
              </w:rPr>
              <w:fldChar w:fldCharType="begin"/>
            </w:r>
            <w:r w:rsidR="00DA6063">
              <w:rPr>
                <w:webHidden/>
              </w:rPr>
              <w:instrText xml:space="preserve"> PAGEREF _Toc85135619 \h </w:instrText>
            </w:r>
            <w:r w:rsidR="00DA6063">
              <w:rPr>
                <w:webHidden/>
              </w:rPr>
            </w:r>
            <w:r w:rsidR="00DA6063">
              <w:rPr>
                <w:webHidden/>
              </w:rPr>
              <w:fldChar w:fldCharType="separate"/>
            </w:r>
            <w:r w:rsidR="00DA6063">
              <w:rPr>
                <w:webHidden/>
              </w:rPr>
              <w:t>35</w:t>
            </w:r>
            <w:r w:rsidR="00DA6063">
              <w:rPr>
                <w:webHidden/>
              </w:rPr>
              <w:fldChar w:fldCharType="end"/>
            </w:r>
          </w:hyperlink>
        </w:p>
        <w:p w14:paraId="6C9FA431" w14:textId="222ECDC5" w:rsidR="00DA6063" w:rsidRDefault="00BD02F9">
          <w:pPr>
            <w:pStyle w:val="TM3"/>
            <w:rPr>
              <w:rFonts w:asciiTheme="minorHAnsi" w:eastAsiaTheme="minorEastAsia" w:hAnsiTheme="minorHAnsi" w:cstheme="minorBidi"/>
              <w:sz w:val="24"/>
              <w:szCs w:val="24"/>
            </w:rPr>
          </w:pPr>
          <w:hyperlink w:anchor="_Toc85135620" w:history="1">
            <w:r w:rsidR="00DA6063" w:rsidRPr="00895C97">
              <w:rPr>
                <w:rStyle w:val="Lienhypertexte"/>
              </w:rPr>
              <w:t>Article 64:</w:t>
            </w:r>
            <w:r w:rsidR="00DA6063">
              <w:rPr>
                <w:rFonts w:asciiTheme="minorHAnsi" w:eastAsiaTheme="minorEastAsia" w:hAnsiTheme="minorHAnsi" w:cstheme="minorBidi"/>
                <w:sz w:val="24"/>
                <w:szCs w:val="24"/>
              </w:rPr>
              <w:tab/>
            </w:r>
            <w:r w:rsidR="00DA6063" w:rsidRPr="00895C97">
              <w:rPr>
                <w:rStyle w:val="Lienhypertexte"/>
              </w:rPr>
              <w:t>Objet</w:t>
            </w:r>
            <w:r w:rsidR="00DA6063">
              <w:rPr>
                <w:webHidden/>
              </w:rPr>
              <w:tab/>
            </w:r>
            <w:r w:rsidR="00DA6063">
              <w:rPr>
                <w:webHidden/>
              </w:rPr>
              <w:fldChar w:fldCharType="begin"/>
            </w:r>
            <w:r w:rsidR="00DA6063">
              <w:rPr>
                <w:webHidden/>
              </w:rPr>
              <w:instrText xml:space="preserve"> PAGEREF _Toc85135620 \h </w:instrText>
            </w:r>
            <w:r w:rsidR="00DA6063">
              <w:rPr>
                <w:webHidden/>
              </w:rPr>
            </w:r>
            <w:r w:rsidR="00DA6063">
              <w:rPr>
                <w:webHidden/>
              </w:rPr>
              <w:fldChar w:fldCharType="separate"/>
            </w:r>
            <w:r w:rsidR="00DA6063">
              <w:rPr>
                <w:webHidden/>
              </w:rPr>
              <w:t>35</w:t>
            </w:r>
            <w:r w:rsidR="00DA6063">
              <w:rPr>
                <w:webHidden/>
              </w:rPr>
              <w:fldChar w:fldCharType="end"/>
            </w:r>
          </w:hyperlink>
        </w:p>
        <w:p w14:paraId="436AE9E8" w14:textId="1A11E6B3" w:rsidR="00DA6063" w:rsidRDefault="00BD02F9">
          <w:pPr>
            <w:pStyle w:val="TM3"/>
            <w:rPr>
              <w:rFonts w:asciiTheme="minorHAnsi" w:eastAsiaTheme="minorEastAsia" w:hAnsiTheme="minorHAnsi" w:cstheme="minorBidi"/>
              <w:sz w:val="24"/>
              <w:szCs w:val="24"/>
            </w:rPr>
          </w:pPr>
          <w:hyperlink w:anchor="_Toc85135621" w:history="1">
            <w:r w:rsidR="00DA6063" w:rsidRPr="00895C97">
              <w:rPr>
                <w:rStyle w:val="Lienhypertexte"/>
              </w:rPr>
              <w:t>Article 65:</w:t>
            </w:r>
            <w:r w:rsidR="00DA6063">
              <w:rPr>
                <w:rFonts w:asciiTheme="minorHAnsi" w:eastAsiaTheme="minorEastAsia" w:hAnsiTheme="minorHAnsi" w:cstheme="minorBidi"/>
                <w:sz w:val="24"/>
                <w:szCs w:val="24"/>
              </w:rPr>
              <w:tab/>
            </w:r>
            <w:r w:rsidR="00DA6063" w:rsidRPr="00895C97">
              <w:rPr>
                <w:rStyle w:val="Lienhypertexte"/>
              </w:rPr>
              <w:t>Le directoire politique</w:t>
            </w:r>
            <w:r w:rsidR="00DA6063">
              <w:rPr>
                <w:webHidden/>
              </w:rPr>
              <w:tab/>
            </w:r>
            <w:r w:rsidR="00DA6063">
              <w:rPr>
                <w:webHidden/>
              </w:rPr>
              <w:fldChar w:fldCharType="begin"/>
            </w:r>
            <w:r w:rsidR="00DA6063">
              <w:rPr>
                <w:webHidden/>
              </w:rPr>
              <w:instrText xml:space="preserve"> PAGEREF _Toc85135621 \h </w:instrText>
            </w:r>
            <w:r w:rsidR="00DA6063">
              <w:rPr>
                <w:webHidden/>
              </w:rPr>
            </w:r>
            <w:r w:rsidR="00DA6063">
              <w:rPr>
                <w:webHidden/>
              </w:rPr>
              <w:fldChar w:fldCharType="separate"/>
            </w:r>
            <w:r w:rsidR="00DA6063">
              <w:rPr>
                <w:webHidden/>
              </w:rPr>
              <w:t>35</w:t>
            </w:r>
            <w:r w:rsidR="00DA6063">
              <w:rPr>
                <w:webHidden/>
              </w:rPr>
              <w:fldChar w:fldCharType="end"/>
            </w:r>
          </w:hyperlink>
        </w:p>
        <w:p w14:paraId="779C37BA" w14:textId="1F46EA05" w:rsidR="00DA6063" w:rsidRDefault="00BD02F9">
          <w:pPr>
            <w:pStyle w:val="TM3"/>
            <w:rPr>
              <w:rFonts w:asciiTheme="minorHAnsi" w:eastAsiaTheme="minorEastAsia" w:hAnsiTheme="minorHAnsi" w:cstheme="minorBidi"/>
              <w:sz w:val="24"/>
              <w:szCs w:val="24"/>
            </w:rPr>
          </w:pPr>
          <w:hyperlink w:anchor="_Toc85135622" w:history="1">
            <w:r w:rsidR="00DA6063" w:rsidRPr="00895C97">
              <w:rPr>
                <w:rStyle w:val="Lienhypertexte"/>
              </w:rPr>
              <w:t>Article 66:</w:t>
            </w:r>
            <w:r w:rsidR="00DA6063">
              <w:rPr>
                <w:rFonts w:asciiTheme="minorHAnsi" w:eastAsiaTheme="minorEastAsia" w:hAnsiTheme="minorHAnsi" w:cstheme="minorBidi"/>
                <w:sz w:val="24"/>
                <w:szCs w:val="24"/>
              </w:rPr>
              <w:tab/>
            </w:r>
            <w:r w:rsidR="00DA6063" w:rsidRPr="00895C97">
              <w:rPr>
                <w:rStyle w:val="Lienhypertexte"/>
              </w:rPr>
              <w:t>Le directoire administratif</w:t>
            </w:r>
            <w:r w:rsidR="00DA6063">
              <w:rPr>
                <w:webHidden/>
              </w:rPr>
              <w:tab/>
            </w:r>
            <w:r w:rsidR="00DA6063">
              <w:rPr>
                <w:webHidden/>
              </w:rPr>
              <w:fldChar w:fldCharType="begin"/>
            </w:r>
            <w:r w:rsidR="00DA6063">
              <w:rPr>
                <w:webHidden/>
              </w:rPr>
              <w:instrText xml:space="preserve"> PAGEREF _Toc85135622 \h </w:instrText>
            </w:r>
            <w:r w:rsidR="00DA6063">
              <w:rPr>
                <w:webHidden/>
              </w:rPr>
            </w:r>
            <w:r w:rsidR="00DA6063">
              <w:rPr>
                <w:webHidden/>
              </w:rPr>
              <w:fldChar w:fldCharType="separate"/>
            </w:r>
            <w:r w:rsidR="00DA6063">
              <w:rPr>
                <w:webHidden/>
              </w:rPr>
              <w:t>35</w:t>
            </w:r>
            <w:r w:rsidR="00DA6063">
              <w:rPr>
                <w:webHidden/>
              </w:rPr>
              <w:fldChar w:fldCharType="end"/>
            </w:r>
          </w:hyperlink>
        </w:p>
        <w:p w14:paraId="3C5554C9" w14:textId="2D4BF938" w:rsidR="00923871" w:rsidRDefault="00923871" w:rsidP="00923871">
          <w:r>
            <w:fldChar w:fldCharType="end"/>
          </w:r>
        </w:p>
      </w:sdtContent>
    </w:sdt>
    <w:p w14:paraId="30A265C8" w14:textId="77777777" w:rsidR="00923871" w:rsidRDefault="00923871" w:rsidP="00923871">
      <w:pPr>
        <w:spacing w:before="0"/>
        <w:jc w:val="left"/>
        <w:rPr>
          <w:b/>
          <w:smallCaps/>
          <w:color w:val="7030A0"/>
          <w:sz w:val="32"/>
          <w:szCs w:val="32"/>
        </w:rPr>
      </w:pPr>
      <w:r>
        <w:br w:type="page"/>
      </w:r>
    </w:p>
    <w:p w14:paraId="61277D6D" w14:textId="41B81C7D" w:rsidR="00923871" w:rsidRDefault="00923871" w:rsidP="00BB7578">
      <w:pPr>
        <w:pStyle w:val="Titre2"/>
        <w:numPr>
          <w:ilvl w:val="0"/>
          <w:numId w:val="0"/>
        </w:numPr>
        <w:ind w:left="1843" w:hanging="1843"/>
      </w:pPr>
      <w:bookmarkStart w:id="1" w:name="_Ref72587793"/>
      <w:bookmarkStart w:id="2" w:name="_Toc85135528"/>
      <w:r>
        <w:lastRenderedPageBreak/>
        <w:t>Visas</w:t>
      </w:r>
      <w:bookmarkEnd w:id="1"/>
      <w:bookmarkEnd w:id="2"/>
    </w:p>
    <w:p w14:paraId="43039B49" w14:textId="77777777" w:rsidR="00923871" w:rsidRDefault="00923871" w:rsidP="00923871">
      <w:pPr>
        <w:ind w:left="720"/>
        <w:rPr>
          <w:rFonts w:ascii="Arial" w:eastAsia="Arial" w:hAnsi="Arial" w:cs="Arial"/>
          <w:sz w:val="22"/>
          <w:szCs w:val="22"/>
        </w:rPr>
      </w:pPr>
      <w:r>
        <w:rPr>
          <w:rFonts w:ascii="Arial" w:eastAsia="Arial" w:hAnsi="Arial" w:cs="Arial"/>
          <w:sz w:val="22"/>
          <w:szCs w:val="22"/>
        </w:rPr>
        <w:t>Vu le Code de l’Éducation, notamment ses articles L.123-3, L.713-1, L.713-3</w:t>
      </w:r>
      <w:r>
        <w:rPr>
          <w:rFonts w:ascii="Arial" w:eastAsia="Arial" w:hAnsi="Arial" w:cs="Arial"/>
          <w:b/>
          <w:sz w:val="22"/>
          <w:szCs w:val="22"/>
        </w:rPr>
        <w:t>,</w:t>
      </w:r>
      <w:r>
        <w:rPr>
          <w:rFonts w:ascii="Arial" w:eastAsia="Arial" w:hAnsi="Arial" w:cs="Arial"/>
          <w:sz w:val="22"/>
          <w:szCs w:val="22"/>
        </w:rPr>
        <w:t xml:space="preserve"> L713-4 à L713-8, L.719-1 et </w:t>
      </w:r>
      <w:proofErr w:type="gramStart"/>
      <w:r>
        <w:rPr>
          <w:rFonts w:ascii="Arial" w:eastAsia="Arial" w:hAnsi="Arial" w:cs="Arial"/>
          <w:sz w:val="22"/>
          <w:szCs w:val="22"/>
        </w:rPr>
        <w:t>suivants[</w:t>
      </w:r>
      <w:proofErr w:type="gramEnd"/>
      <w:r>
        <w:rPr>
          <w:rFonts w:ascii="Arial" w:eastAsia="Arial" w:hAnsi="Arial" w:cs="Arial"/>
          <w:sz w:val="22"/>
          <w:szCs w:val="22"/>
        </w:rPr>
        <w:t>1];</w:t>
      </w:r>
    </w:p>
    <w:p w14:paraId="7C690D71" w14:textId="77777777" w:rsidR="00923871" w:rsidRDefault="00923871" w:rsidP="00923871">
      <w:pPr>
        <w:ind w:left="720"/>
        <w:rPr>
          <w:rFonts w:ascii="Arial" w:eastAsia="Arial" w:hAnsi="Arial" w:cs="Arial"/>
          <w:sz w:val="22"/>
          <w:szCs w:val="22"/>
        </w:rPr>
      </w:pPr>
      <w:r>
        <w:rPr>
          <w:rFonts w:ascii="Arial" w:eastAsia="Arial" w:hAnsi="Arial" w:cs="Arial"/>
          <w:sz w:val="22"/>
          <w:szCs w:val="22"/>
        </w:rPr>
        <w:t xml:space="preserve">Vu le Code de la Santé Publique, notamment ses articles L6241-1 et suivants </w:t>
      </w:r>
      <w:r>
        <w:rPr>
          <w:rFonts w:ascii="Arial" w:eastAsia="Arial" w:hAnsi="Arial" w:cs="Arial"/>
          <w:sz w:val="22"/>
          <w:szCs w:val="22"/>
          <w:vertAlign w:val="superscript"/>
        </w:rPr>
        <w:footnoteReference w:id="1"/>
      </w:r>
      <w:r>
        <w:rPr>
          <w:rFonts w:ascii="Arial" w:eastAsia="Arial" w:hAnsi="Arial" w:cs="Arial"/>
          <w:sz w:val="22"/>
          <w:szCs w:val="22"/>
        </w:rPr>
        <w:t>;</w:t>
      </w:r>
    </w:p>
    <w:p w14:paraId="6535A4A8" w14:textId="77777777" w:rsidR="00923871" w:rsidRDefault="00923871" w:rsidP="00923871">
      <w:pPr>
        <w:ind w:left="720"/>
        <w:rPr>
          <w:rFonts w:ascii="Arial" w:eastAsia="Arial" w:hAnsi="Arial" w:cs="Arial"/>
          <w:sz w:val="22"/>
          <w:szCs w:val="22"/>
        </w:rPr>
      </w:pPr>
      <w:r>
        <w:rPr>
          <w:rFonts w:ascii="Arial" w:eastAsia="Arial" w:hAnsi="Arial" w:cs="Arial"/>
          <w:sz w:val="22"/>
          <w:szCs w:val="22"/>
        </w:rPr>
        <w:t>Vu les statuts modifiés de l’Université Toulouse III - Paul Sabatier en date du 2 juin 2014;</w:t>
      </w:r>
    </w:p>
    <w:p w14:paraId="55FA9D91" w14:textId="7A142C20" w:rsidR="00923871" w:rsidRPr="00715ADF" w:rsidRDefault="00923871" w:rsidP="00BB7578">
      <w:pPr>
        <w:pStyle w:val="Titre2"/>
        <w:numPr>
          <w:ilvl w:val="0"/>
          <w:numId w:val="0"/>
        </w:numPr>
        <w:ind w:left="1843" w:hanging="1843"/>
      </w:pPr>
      <w:r>
        <w:br w:type="page"/>
      </w:r>
      <w:bookmarkStart w:id="3" w:name="_Toc85135529"/>
      <w:r w:rsidR="00572285" w:rsidRPr="00715ADF">
        <w:lastRenderedPageBreak/>
        <w:t>Préambule</w:t>
      </w:r>
      <w:bookmarkEnd w:id="3"/>
    </w:p>
    <w:p w14:paraId="17F386C9" w14:textId="77777777" w:rsidR="00DD6AB0" w:rsidRDefault="00DD6AB0" w:rsidP="00923871">
      <w:pPr>
        <w:spacing w:before="180"/>
      </w:pPr>
    </w:p>
    <w:p w14:paraId="5D98C141" w14:textId="0DD509B9" w:rsidR="00923871" w:rsidRDefault="00923871" w:rsidP="00923871">
      <w:pPr>
        <w:spacing w:before="180"/>
        <w:rPr>
          <w:sz w:val="22"/>
          <w:szCs w:val="22"/>
        </w:rPr>
      </w:pPr>
      <w:r>
        <w:rPr>
          <w:sz w:val="22"/>
          <w:szCs w:val="22"/>
        </w:rPr>
        <w:t xml:space="preserve">Les présents statuts de la </w:t>
      </w:r>
      <w:r w:rsidR="006A4E71">
        <w:rPr>
          <w:sz w:val="22"/>
          <w:szCs w:val="22"/>
        </w:rPr>
        <w:t>F</w:t>
      </w:r>
      <w:r>
        <w:rPr>
          <w:sz w:val="22"/>
          <w:szCs w:val="22"/>
        </w:rPr>
        <w:t xml:space="preserve">aculté </w:t>
      </w:r>
      <w:r w:rsidR="006A4E71">
        <w:rPr>
          <w:sz w:val="22"/>
          <w:szCs w:val="22"/>
        </w:rPr>
        <w:t xml:space="preserve">de </w:t>
      </w:r>
      <w:r>
        <w:rPr>
          <w:sz w:val="22"/>
          <w:szCs w:val="22"/>
        </w:rPr>
        <w:t xml:space="preserve">Santé veillent au respect des prérogatives et compétences de chacune des instances prévues par la législation, les statuts de l’université Toulouse </w:t>
      </w:r>
      <w:r w:rsidR="00C361C5">
        <w:rPr>
          <w:sz w:val="22"/>
          <w:szCs w:val="22"/>
        </w:rPr>
        <w:t>III</w:t>
      </w:r>
      <w:r>
        <w:rPr>
          <w:sz w:val="22"/>
          <w:szCs w:val="22"/>
        </w:rPr>
        <w:t xml:space="preserve"> - Paul Sabatier et</w:t>
      </w:r>
      <w:r w:rsidR="00F56275">
        <w:rPr>
          <w:sz w:val="22"/>
          <w:szCs w:val="22"/>
        </w:rPr>
        <w:t xml:space="preserve"> </w:t>
      </w:r>
      <w:r>
        <w:rPr>
          <w:sz w:val="22"/>
          <w:szCs w:val="22"/>
        </w:rPr>
        <w:t xml:space="preserve">celles mises en place par ces statuts, qu’elles découlent des textes en vigueur ou qu’elles soient </w:t>
      </w:r>
      <w:proofErr w:type="spellStart"/>
      <w:r>
        <w:rPr>
          <w:sz w:val="22"/>
          <w:szCs w:val="22"/>
        </w:rPr>
        <w:t>a</w:t>
      </w:r>
      <w:proofErr w:type="spellEnd"/>
      <w:r>
        <w:rPr>
          <w:sz w:val="22"/>
          <w:szCs w:val="22"/>
        </w:rPr>
        <w:t xml:space="preserve">̀ l’initiative de la </w:t>
      </w:r>
      <w:r w:rsidR="006A4E71">
        <w:rPr>
          <w:sz w:val="22"/>
          <w:szCs w:val="22"/>
        </w:rPr>
        <w:t>F</w:t>
      </w:r>
      <w:r>
        <w:rPr>
          <w:sz w:val="22"/>
          <w:szCs w:val="22"/>
        </w:rPr>
        <w:t xml:space="preserve">aculté </w:t>
      </w:r>
      <w:r w:rsidR="006A4E71">
        <w:rPr>
          <w:sz w:val="22"/>
          <w:szCs w:val="22"/>
        </w:rPr>
        <w:t xml:space="preserve">de </w:t>
      </w:r>
      <w:r>
        <w:rPr>
          <w:sz w:val="22"/>
          <w:szCs w:val="22"/>
        </w:rPr>
        <w:t xml:space="preserve">Santé. </w:t>
      </w:r>
    </w:p>
    <w:p w14:paraId="483AC10A" w14:textId="09FC9BE9" w:rsidR="00923871" w:rsidRDefault="00923871" w:rsidP="00923871">
      <w:pPr>
        <w:spacing w:before="180"/>
        <w:rPr>
          <w:sz w:val="22"/>
          <w:szCs w:val="22"/>
        </w:rPr>
      </w:pPr>
      <w:r>
        <w:rPr>
          <w:sz w:val="22"/>
          <w:szCs w:val="22"/>
        </w:rPr>
        <w:t>Par l’</w:t>
      </w:r>
      <w:r w:rsidR="00572285">
        <w:rPr>
          <w:sz w:val="22"/>
          <w:szCs w:val="22"/>
        </w:rPr>
        <w:t>é</w:t>
      </w:r>
      <w:r>
        <w:rPr>
          <w:sz w:val="22"/>
          <w:szCs w:val="22"/>
        </w:rPr>
        <w:t xml:space="preserve">tablissement de ses </w:t>
      </w:r>
      <w:r w:rsidR="00572285">
        <w:rPr>
          <w:sz w:val="22"/>
          <w:szCs w:val="22"/>
        </w:rPr>
        <w:t>règles</w:t>
      </w:r>
      <w:r>
        <w:rPr>
          <w:sz w:val="22"/>
          <w:szCs w:val="22"/>
        </w:rPr>
        <w:t xml:space="preserve"> d’organisation et de fonctionnement, la </w:t>
      </w:r>
      <w:r w:rsidR="006A4E71">
        <w:rPr>
          <w:sz w:val="22"/>
          <w:szCs w:val="22"/>
        </w:rPr>
        <w:t>F</w:t>
      </w:r>
      <w:r>
        <w:rPr>
          <w:sz w:val="22"/>
          <w:szCs w:val="22"/>
        </w:rPr>
        <w:t xml:space="preserve">aculté </w:t>
      </w:r>
      <w:r w:rsidR="006A4E71">
        <w:rPr>
          <w:sz w:val="22"/>
          <w:szCs w:val="22"/>
        </w:rPr>
        <w:t xml:space="preserve">de </w:t>
      </w:r>
      <w:r>
        <w:rPr>
          <w:sz w:val="22"/>
          <w:szCs w:val="22"/>
        </w:rPr>
        <w:t>Santé</w:t>
      </w:r>
      <w:r w:rsidR="00F56275">
        <w:rPr>
          <w:sz w:val="22"/>
          <w:szCs w:val="22"/>
        </w:rPr>
        <w:t xml:space="preserve"> </w:t>
      </w:r>
      <w:r>
        <w:rPr>
          <w:sz w:val="22"/>
          <w:szCs w:val="22"/>
        </w:rPr>
        <w:t xml:space="preserve">affirme </w:t>
      </w:r>
      <w:r w:rsidR="00572285">
        <w:rPr>
          <w:sz w:val="22"/>
          <w:szCs w:val="22"/>
        </w:rPr>
        <w:t>résolument</w:t>
      </w:r>
      <w:r>
        <w:rPr>
          <w:sz w:val="22"/>
          <w:szCs w:val="22"/>
        </w:rPr>
        <w:t xml:space="preserve"> sa </w:t>
      </w:r>
      <w:r w:rsidR="00572285">
        <w:rPr>
          <w:sz w:val="22"/>
          <w:szCs w:val="22"/>
        </w:rPr>
        <w:t>volonté</w:t>
      </w:r>
      <w:r>
        <w:rPr>
          <w:sz w:val="22"/>
          <w:szCs w:val="22"/>
        </w:rPr>
        <w:t xml:space="preserve">́ d’une gestion </w:t>
      </w:r>
      <w:r w:rsidR="00572285">
        <w:rPr>
          <w:sz w:val="22"/>
          <w:szCs w:val="22"/>
        </w:rPr>
        <w:t>démocratique</w:t>
      </w:r>
      <w:r>
        <w:rPr>
          <w:sz w:val="22"/>
          <w:szCs w:val="22"/>
        </w:rPr>
        <w:t xml:space="preserve"> avec le concours de l’ensemble des personnels, des usagers et des membres </w:t>
      </w:r>
      <w:r w:rsidR="00572285">
        <w:rPr>
          <w:sz w:val="22"/>
          <w:szCs w:val="22"/>
        </w:rPr>
        <w:t>extérieurs</w:t>
      </w:r>
      <w:r>
        <w:rPr>
          <w:sz w:val="22"/>
          <w:szCs w:val="22"/>
        </w:rPr>
        <w:t xml:space="preserve"> des conseils. </w:t>
      </w:r>
    </w:p>
    <w:p w14:paraId="110C8217" w14:textId="4EFF7356" w:rsidR="00923871" w:rsidRDefault="00923871" w:rsidP="00923871">
      <w:pPr>
        <w:spacing w:before="180"/>
        <w:rPr>
          <w:sz w:val="22"/>
          <w:szCs w:val="22"/>
        </w:rPr>
      </w:pPr>
      <w:r>
        <w:rPr>
          <w:sz w:val="22"/>
          <w:szCs w:val="22"/>
        </w:rPr>
        <w:t xml:space="preserve">Ces statuts prennent </w:t>
      </w:r>
      <w:r w:rsidR="00572285">
        <w:rPr>
          <w:sz w:val="22"/>
          <w:szCs w:val="22"/>
        </w:rPr>
        <w:t>également</w:t>
      </w:r>
      <w:r>
        <w:rPr>
          <w:sz w:val="22"/>
          <w:szCs w:val="22"/>
        </w:rPr>
        <w:t xml:space="preserve"> en compte des valeurs et des principes </w:t>
      </w:r>
      <w:r w:rsidR="00572285">
        <w:rPr>
          <w:sz w:val="22"/>
          <w:szCs w:val="22"/>
        </w:rPr>
        <w:t>partagés</w:t>
      </w:r>
      <w:r>
        <w:rPr>
          <w:sz w:val="22"/>
          <w:szCs w:val="22"/>
        </w:rPr>
        <w:t xml:space="preserve">, favorisant l’accomplissement de ses missions, tels que la </w:t>
      </w:r>
      <w:r w:rsidR="00572285">
        <w:rPr>
          <w:sz w:val="22"/>
          <w:szCs w:val="22"/>
        </w:rPr>
        <w:t>collégialité</w:t>
      </w:r>
      <w:r>
        <w:rPr>
          <w:sz w:val="22"/>
          <w:szCs w:val="22"/>
        </w:rPr>
        <w:t xml:space="preserve">́, la </w:t>
      </w:r>
      <w:r w:rsidR="00572285">
        <w:rPr>
          <w:sz w:val="22"/>
          <w:szCs w:val="22"/>
        </w:rPr>
        <w:t>subsidiarité</w:t>
      </w:r>
      <w:r>
        <w:rPr>
          <w:sz w:val="22"/>
          <w:szCs w:val="22"/>
        </w:rPr>
        <w:t>́, l’</w:t>
      </w:r>
      <w:r w:rsidR="00572285">
        <w:rPr>
          <w:sz w:val="22"/>
          <w:szCs w:val="22"/>
        </w:rPr>
        <w:t>égalité</w:t>
      </w:r>
      <w:r>
        <w:rPr>
          <w:sz w:val="22"/>
          <w:szCs w:val="22"/>
        </w:rPr>
        <w:t>́ et la parité.</w:t>
      </w:r>
    </w:p>
    <w:p w14:paraId="38F87C37" w14:textId="3594D989" w:rsidR="00D447F5" w:rsidRDefault="00960256" w:rsidP="00960256">
      <w:r w:rsidRPr="00960256">
        <w:t xml:space="preserve"> </w:t>
      </w:r>
      <w:r>
        <w:t xml:space="preserve">Les instances prévues ont aussi vocation à représenter les différents champs disciplinaires existant au sein de la </w:t>
      </w:r>
      <w:r w:rsidR="006A4E71">
        <w:t>F</w:t>
      </w:r>
      <w:r>
        <w:t>aculté de Santé. La communauté Santé, soucieuse de l’intérêt de cette représentation, y veillera, notamment à l’occasion des renouvellements de ces instances.</w:t>
      </w:r>
    </w:p>
    <w:p w14:paraId="43FD6F41" w14:textId="77777777" w:rsidR="00960256" w:rsidRPr="00960256" w:rsidRDefault="00960256" w:rsidP="00960256"/>
    <w:p w14:paraId="27E75D96" w14:textId="4574E338" w:rsidR="00923871" w:rsidRDefault="00923871" w:rsidP="00923871">
      <w:pPr>
        <w:pBdr>
          <w:top w:val="single" w:sz="18" w:space="1" w:color="FF0000"/>
          <w:left w:val="single" w:sz="18" w:space="4" w:color="FF0000"/>
          <w:bottom w:val="single" w:sz="18" w:space="1" w:color="FF0000"/>
          <w:right w:val="single" w:sz="18" w:space="4" w:color="FF0000"/>
        </w:pBdr>
        <w:spacing w:before="180" w:after="180"/>
        <w:rPr>
          <w:b/>
          <w:color w:val="FF0000"/>
        </w:rPr>
      </w:pPr>
      <w:r>
        <w:rPr>
          <w:b/>
          <w:color w:val="FF0000"/>
        </w:rPr>
        <w:t>Les fonctions et titres mentionnés dans les présents statuts sont indifféremment occupés par les personnes des deux sexes. L’emploi du masculin dans la rédaction des articles doit être entendu comme forme du genre neutre</w:t>
      </w:r>
      <w:r w:rsidR="00DD6AB0">
        <w:rPr>
          <w:b/>
          <w:color w:val="FF0000"/>
        </w:rPr>
        <w:t>.</w:t>
      </w:r>
    </w:p>
    <w:p w14:paraId="71FE03EE" w14:textId="77777777" w:rsidR="00923871" w:rsidRDefault="00923871" w:rsidP="00923871"/>
    <w:p w14:paraId="38E9A365" w14:textId="77777777" w:rsidR="00923871" w:rsidRDefault="00923871" w:rsidP="00923871">
      <w:pPr>
        <w:rPr>
          <w:sz w:val="22"/>
          <w:szCs w:val="22"/>
        </w:rPr>
      </w:pPr>
      <w:r>
        <w:rPr>
          <w:sz w:val="22"/>
          <w:szCs w:val="22"/>
        </w:rPr>
        <w:tab/>
      </w:r>
      <w:r>
        <w:rPr>
          <w:sz w:val="22"/>
          <w:szCs w:val="22"/>
        </w:rPr>
        <w:tab/>
      </w:r>
      <w:r>
        <w:rPr>
          <w:sz w:val="22"/>
          <w:szCs w:val="22"/>
        </w:rPr>
        <w:tab/>
      </w:r>
      <w:r>
        <w:rPr>
          <w:sz w:val="22"/>
          <w:szCs w:val="22"/>
        </w:rPr>
        <w:tab/>
      </w:r>
    </w:p>
    <w:p w14:paraId="762E1CC0" w14:textId="77777777" w:rsidR="00923871" w:rsidRDefault="00923871" w:rsidP="00923871">
      <w:pPr>
        <w:rPr>
          <w:sz w:val="22"/>
          <w:szCs w:val="22"/>
        </w:rPr>
      </w:pPr>
      <w:r>
        <w:rPr>
          <w:sz w:val="22"/>
          <w:szCs w:val="22"/>
        </w:rPr>
        <w:tab/>
      </w:r>
      <w:r>
        <w:rPr>
          <w:sz w:val="22"/>
          <w:szCs w:val="22"/>
        </w:rPr>
        <w:tab/>
      </w:r>
      <w:r>
        <w:rPr>
          <w:sz w:val="22"/>
          <w:szCs w:val="22"/>
        </w:rPr>
        <w:tab/>
      </w:r>
    </w:p>
    <w:p w14:paraId="6211E164" w14:textId="77777777" w:rsidR="00923871" w:rsidRDefault="00923871" w:rsidP="00923871">
      <w:pPr>
        <w:rPr>
          <w:sz w:val="22"/>
          <w:szCs w:val="22"/>
        </w:rPr>
      </w:pPr>
      <w:r>
        <w:rPr>
          <w:sz w:val="22"/>
          <w:szCs w:val="22"/>
        </w:rPr>
        <w:tab/>
      </w:r>
      <w:r>
        <w:rPr>
          <w:sz w:val="22"/>
          <w:szCs w:val="22"/>
        </w:rPr>
        <w:tab/>
      </w:r>
    </w:p>
    <w:p w14:paraId="6300AC0B" w14:textId="77777777" w:rsidR="00923871" w:rsidRDefault="00923871" w:rsidP="00923871"/>
    <w:p w14:paraId="2BD4FF5C" w14:textId="77777777" w:rsidR="00923871" w:rsidRDefault="00923871" w:rsidP="00923871">
      <w:r>
        <w:br w:type="page"/>
      </w:r>
    </w:p>
    <w:p w14:paraId="4F92B6C2" w14:textId="1BC8B2D2" w:rsidR="00923871" w:rsidRPr="00DD6AB0" w:rsidRDefault="00923871" w:rsidP="005A236F">
      <w:pPr>
        <w:pStyle w:val="Titre1"/>
      </w:pPr>
      <w:bookmarkStart w:id="4" w:name="_Ref72587758"/>
      <w:bookmarkStart w:id="5" w:name="_Ref72588309"/>
      <w:bookmarkStart w:id="6" w:name="_Ref72588328"/>
      <w:bookmarkStart w:id="7" w:name="_Toc85135530"/>
      <w:r w:rsidRPr="00DD6AB0">
        <w:lastRenderedPageBreak/>
        <w:t>DÉNOMINATION JURIDIQUE, MISSIONS, ORGANISATION</w:t>
      </w:r>
      <w:bookmarkEnd w:id="4"/>
      <w:bookmarkEnd w:id="5"/>
      <w:bookmarkEnd w:id="6"/>
      <w:bookmarkEnd w:id="7"/>
      <w:r w:rsidRPr="00DD6AB0">
        <w:t xml:space="preserve"> </w:t>
      </w:r>
    </w:p>
    <w:p w14:paraId="4A7A104F" w14:textId="3B7781FF" w:rsidR="00923871" w:rsidRPr="00715ADF" w:rsidRDefault="00923871" w:rsidP="00BB7578">
      <w:pPr>
        <w:pStyle w:val="Titre2"/>
      </w:pPr>
      <w:bookmarkStart w:id="8" w:name="_Toc85135531"/>
      <w:r w:rsidRPr="00715ADF">
        <w:t>Dénomination,</w:t>
      </w:r>
      <w:r w:rsidR="00F56275">
        <w:t xml:space="preserve"> </w:t>
      </w:r>
      <w:r w:rsidRPr="00715ADF">
        <w:t>structuration et gouvernance</w:t>
      </w:r>
      <w:bookmarkEnd w:id="8"/>
    </w:p>
    <w:p w14:paraId="47D08CC0" w14:textId="77777777" w:rsidR="00923871" w:rsidRPr="009724CA" w:rsidRDefault="00923871" w:rsidP="00C50BA7">
      <w:pPr>
        <w:pStyle w:val="Titre3"/>
      </w:pPr>
      <w:bookmarkStart w:id="9" w:name="_Toc85135532"/>
      <w:r w:rsidRPr="009724CA">
        <w:t>Dénomination de l’UFR</w:t>
      </w:r>
      <w:bookmarkEnd w:id="9"/>
    </w:p>
    <w:p w14:paraId="26B48ABA" w14:textId="261326E1" w:rsidR="00923871" w:rsidRDefault="00923871" w:rsidP="00923871">
      <w:pPr>
        <w:pBdr>
          <w:top w:val="nil"/>
          <w:left w:val="nil"/>
          <w:bottom w:val="nil"/>
          <w:right w:val="nil"/>
          <w:between w:val="nil"/>
        </w:pBdr>
        <w:rPr>
          <w:color w:val="000000"/>
        </w:rPr>
      </w:pPr>
      <w:r w:rsidRPr="00960256">
        <w:rPr>
          <w:color w:val="000000"/>
        </w:rPr>
        <w:t xml:space="preserve">L’Unité de Formation et de Recherche de Santé, dénommée </w:t>
      </w:r>
      <w:r w:rsidR="006A4E71">
        <w:rPr>
          <w:color w:val="000000"/>
        </w:rPr>
        <w:t>F</w:t>
      </w:r>
      <w:r w:rsidRPr="00960256">
        <w:rPr>
          <w:color w:val="000000"/>
        </w:rPr>
        <w:t>aculté de Santé (et ci-après faculté),</w:t>
      </w:r>
      <w:r>
        <w:rPr>
          <w:color w:val="000000"/>
        </w:rPr>
        <w:t xml:space="preserve"> créée conformément au Code de l’éducation est une composante de l’Université Toulouse III Paul Sabatier</w:t>
      </w:r>
      <w:r>
        <w:rPr>
          <w:color w:val="000000"/>
          <w:vertAlign w:val="superscript"/>
        </w:rPr>
        <w:footnoteReference w:id="2"/>
      </w:r>
      <w:r>
        <w:rPr>
          <w:color w:val="000000"/>
        </w:rPr>
        <w:t xml:space="preserve">. Elle se substitue aux anciennes UFR (facultés de médecine Toulouse Purpan et Toulouse </w:t>
      </w:r>
      <w:proofErr w:type="spellStart"/>
      <w:r>
        <w:rPr>
          <w:color w:val="000000"/>
        </w:rPr>
        <w:t>Rangueil</w:t>
      </w:r>
      <w:proofErr w:type="spellEnd"/>
      <w:r>
        <w:rPr>
          <w:color w:val="000000"/>
        </w:rPr>
        <w:t>, des sciences pharmaceutiques et</w:t>
      </w:r>
      <w:r w:rsidR="006D4260">
        <w:rPr>
          <w:color w:val="000000"/>
        </w:rPr>
        <w:t xml:space="preserve"> de chirurgie dentaire</w:t>
      </w:r>
      <w:r>
        <w:rPr>
          <w:color w:val="000000"/>
        </w:rPr>
        <w:t>).</w:t>
      </w:r>
    </w:p>
    <w:p w14:paraId="773AC767" w14:textId="77777777" w:rsidR="00923871" w:rsidRPr="009724CA" w:rsidRDefault="00923871" w:rsidP="00C50BA7">
      <w:pPr>
        <w:pStyle w:val="Titre3"/>
      </w:pPr>
      <w:bookmarkStart w:id="10" w:name="_Ref75968894"/>
      <w:bookmarkStart w:id="11" w:name="_Ref75968938"/>
      <w:bookmarkStart w:id="12" w:name="_Ref75968964"/>
      <w:bookmarkStart w:id="13" w:name="_Ref75969032"/>
      <w:bookmarkStart w:id="14" w:name="_Ref75969067"/>
      <w:bookmarkStart w:id="15" w:name="_Ref75969075"/>
      <w:bookmarkStart w:id="16" w:name="_Toc85135533"/>
      <w:r w:rsidRPr="009724CA">
        <w:t>Structuration</w:t>
      </w:r>
      <w:bookmarkEnd w:id="10"/>
      <w:bookmarkEnd w:id="11"/>
      <w:bookmarkEnd w:id="12"/>
      <w:bookmarkEnd w:id="13"/>
      <w:bookmarkEnd w:id="14"/>
      <w:bookmarkEnd w:id="15"/>
      <w:bookmarkEnd w:id="16"/>
    </w:p>
    <w:p w14:paraId="25009F59" w14:textId="430FCBF4" w:rsidR="00923871" w:rsidRDefault="00923871" w:rsidP="00923871">
      <w:r>
        <w:t>La faculté se compose de départements, de structures de recherche, de commissions spécialisées</w:t>
      </w:r>
      <w:r w:rsidR="00F4003D">
        <w:t xml:space="preserve">, </w:t>
      </w:r>
      <w:r>
        <w:t xml:space="preserve">de </w:t>
      </w:r>
      <w:r w:rsidR="00F4003D">
        <w:t xml:space="preserve">divisions et </w:t>
      </w:r>
      <w:r w:rsidR="00FD3841">
        <w:t xml:space="preserve">de </w:t>
      </w:r>
      <w:r w:rsidR="00F4003D">
        <w:t>services</w:t>
      </w:r>
      <w:r>
        <w:t>, tous concourant à l’accomplissement des missions dévolues à la faculté.</w:t>
      </w:r>
    </w:p>
    <w:p w14:paraId="58C01844" w14:textId="45EBE727" w:rsidR="00D73972" w:rsidRPr="00E860C7" w:rsidRDefault="00D73972" w:rsidP="00E860C7">
      <w:pPr>
        <w:pBdr>
          <w:top w:val="nil"/>
          <w:left w:val="nil"/>
          <w:bottom w:val="nil"/>
          <w:right w:val="nil"/>
          <w:between w:val="nil"/>
        </w:pBdr>
        <w:rPr>
          <w:color w:val="000000"/>
        </w:rPr>
      </w:pPr>
      <w:r>
        <w:t>La structure et le fonctionnement de la faculté sont régis par les présents statuts, dans le respect des Lois et Règlements en vigueur.</w:t>
      </w:r>
    </w:p>
    <w:p w14:paraId="6F0FE042" w14:textId="3E5FD514" w:rsidR="00D73972" w:rsidRDefault="00923871" w:rsidP="00A34AFD">
      <w:pPr>
        <w:pBdr>
          <w:top w:val="nil"/>
          <w:left w:val="nil"/>
          <w:bottom w:val="nil"/>
          <w:right w:val="nil"/>
          <w:between w:val="nil"/>
        </w:pBdr>
        <w:spacing w:before="80"/>
      </w:pPr>
      <w:r w:rsidRPr="00960256">
        <w:t>La faculté est partie constituante du Centre Hospitalier et Universitaire</w:t>
      </w:r>
      <w:r w:rsidR="00DE6C5E">
        <w:t>,</w:t>
      </w:r>
      <w:r w:rsidRPr="00960256">
        <w:t xml:space="preserve"> </w:t>
      </w:r>
      <w:r w:rsidR="00E860C7">
        <w:t>en application :</w:t>
      </w:r>
    </w:p>
    <w:p w14:paraId="3BC7BD41" w14:textId="1FF1ADFE" w:rsidR="00D73972" w:rsidRDefault="00E860C7" w:rsidP="00C44006">
      <w:pPr>
        <w:pStyle w:val="Paragraphedeliste"/>
        <w:numPr>
          <w:ilvl w:val="0"/>
          <w:numId w:val="50"/>
        </w:numPr>
        <w:pBdr>
          <w:top w:val="nil"/>
          <w:left w:val="nil"/>
          <w:bottom w:val="nil"/>
          <w:right w:val="nil"/>
          <w:between w:val="nil"/>
        </w:pBdr>
      </w:pPr>
      <w:r>
        <w:t>De</w:t>
      </w:r>
      <w:r w:rsidR="004740E7">
        <w:t xml:space="preserve"> l’</w:t>
      </w:r>
      <w:r w:rsidR="00923871">
        <w:t>article</w:t>
      </w:r>
      <w:r w:rsidR="007378F4">
        <w:t xml:space="preserve"> </w:t>
      </w:r>
      <w:r w:rsidR="00923871">
        <w:t>L.713-4</w:t>
      </w:r>
      <w:r w:rsidR="007378F4">
        <w:rPr>
          <w:rStyle w:val="Appelnotedebasdep"/>
        </w:rPr>
        <w:footnoteReference w:id="3"/>
      </w:r>
      <w:r w:rsidR="00923871">
        <w:t xml:space="preserve"> du Code de l’Éducation. </w:t>
      </w:r>
    </w:p>
    <w:p w14:paraId="5BE6C83B" w14:textId="45C3EB12" w:rsidR="007378F4" w:rsidRDefault="007378F4" w:rsidP="00C44006">
      <w:pPr>
        <w:pStyle w:val="Paragraphedeliste"/>
        <w:numPr>
          <w:ilvl w:val="0"/>
          <w:numId w:val="50"/>
        </w:numPr>
        <w:pBdr>
          <w:top w:val="nil"/>
          <w:left w:val="nil"/>
          <w:bottom w:val="nil"/>
          <w:right w:val="nil"/>
          <w:between w:val="nil"/>
        </w:pBdr>
      </w:pPr>
      <w:r>
        <w:t>Des articles L.6142-1 et suivants du code de la santé publique.</w:t>
      </w:r>
    </w:p>
    <w:p w14:paraId="3721FEEB" w14:textId="221FB6D2" w:rsidR="00D73972" w:rsidRDefault="007378F4" w:rsidP="00C44006">
      <w:pPr>
        <w:pStyle w:val="Paragraphedeliste"/>
        <w:numPr>
          <w:ilvl w:val="0"/>
          <w:numId w:val="50"/>
        </w:numPr>
        <w:pBdr>
          <w:top w:val="nil"/>
          <w:left w:val="nil"/>
          <w:bottom w:val="nil"/>
          <w:right w:val="nil"/>
          <w:between w:val="nil"/>
        </w:pBdr>
      </w:pPr>
      <w:r>
        <w:t>De la convention constitutive du Centre Hospitalier et Universitaire (CH&amp;U) de Toulouse entre le Centre Hospitalier de Toulouse, le Centre de Lutte Contre le Cancer de Toulouse et l’Université Toulouse III-Paul Sabatier approuvée par délibération n°2012/02/35 du 27 février 2012</w:t>
      </w:r>
      <w:r w:rsidR="0065216C">
        <w:t xml:space="preserve"> et de son avenant n° 1 du 28 juin 2018</w:t>
      </w:r>
      <w:r>
        <w:t>.</w:t>
      </w:r>
    </w:p>
    <w:p w14:paraId="56A754C6" w14:textId="53D21083" w:rsidR="00D73972" w:rsidRDefault="00CB1815" w:rsidP="00A34AFD">
      <w:pPr>
        <w:pBdr>
          <w:top w:val="nil"/>
          <w:left w:val="nil"/>
          <w:bottom w:val="nil"/>
          <w:right w:val="nil"/>
          <w:between w:val="nil"/>
        </w:pBdr>
        <w:spacing w:before="80"/>
      </w:pPr>
      <w:r>
        <w:rPr>
          <w:color w:val="000000"/>
        </w:rPr>
        <w:t>Ce</w:t>
      </w:r>
      <w:r w:rsidR="00293C88">
        <w:rPr>
          <w:color w:val="000000"/>
        </w:rPr>
        <w:t>tte</w:t>
      </w:r>
      <w:r>
        <w:rPr>
          <w:color w:val="000000"/>
        </w:rPr>
        <w:t xml:space="preserve"> convention détermine la structure et les modalités de fonctionnement du centre hospitalier et universitaire. Elle respecte les orientations stratégiques de l'université définies dans le contrat pluriannuel d'établissement. El</w:t>
      </w:r>
      <w:r>
        <w:t>le ne peut être exécutée qu’après avoir été approuvée par le président de l’université et votée par le conseil d’administration</w:t>
      </w:r>
      <w:r w:rsidR="003C3371">
        <w:t xml:space="preserve"> de l’université</w:t>
      </w:r>
      <w:r>
        <w:t>.</w:t>
      </w:r>
      <w:r w:rsidR="003C3371">
        <w:t xml:space="preserve"> </w:t>
      </w:r>
    </w:p>
    <w:p w14:paraId="23EDE696" w14:textId="654D508B" w:rsidR="00923871" w:rsidRPr="00A34AFD" w:rsidRDefault="003C3371" w:rsidP="00A34AFD">
      <w:pPr>
        <w:pBdr>
          <w:top w:val="nil"/>
          <w:left w:val="nil"/>
          <w:bottom w:val="nil"/>
          <w:right w:val="nil"/>
          <w:between w:val="nil"/>
        </w:pBdr>
        <w:spacing w:before="80"/>
        <w:rPr>
          <w:color w:val="000000"/>
        </w:rPr>
      </w:pPr>
      <w:r>
        <w:t>Sur Toulouse, cette convention associe</w:t>
      </w:r>
      <w:r w:rsidR="00D73972">
        <w:t xml:space="preserve"> aussi l’Institut Claudius </w:t>
      </w:r>
      <w:proofErr w:type="spellStart"/>
      <w:r w:rsidR="00D73972">
        <w:t>Regaud</w:t>
      </w:r>
      <w:proofErr w:type="spellEnd"/>
      <w:r w:rsidR="00D73972">
        <w:t>.</w:t>
      </w:r>
    </w:p>
    <w:p w14:paraId="78B3C661" w14:textId="77777777" w:rsidR="00923871" w:rsidRPr="009724CA" w:rsidRDefault="00923871" w:rsidP="007007D7">
      <w:pPr>
        <w:pStyle w:val="Titre3"/>
      </w:pPr>
      <w:bookmarkStart w:id="17" w:name="_Toc85135534"/>
      <w:r w:rsidRPr="009724CA">
        <w:t>Gouvernance</w:t>
      </w:r>
      <w:bookmarkEnd w:id="17"/>
    </w:p>
    <w:p w14:paraId="23CE78CB" w14:textId="77777777" w:rsidR="00923871" w:rsidRPr="00BB7578" w:rsidRDefault="00923871" w:rsidP="00923871">
      <w:r w:rsidRPr="00BB7578">
        <w:t xml:space="preserve">La gouvernance de la faculté́ s’articule autour : </w:t>
      </w:r>
    </w:p>
    <w:p w14:paraId="42FCB978" w14:textId="77777777" w:rsidR="00923871" w:rsidRPr="00BB7578" w:rsidRDefault="00923871" w:rsidP="00C44006">
      <w:pPr>
        <w:numPr>
          <w:ilvl w:val="0"/>
          <w:numId w:val="9"/>
        </w:numPr>
        <w:pBdr>
          <w:top w:val="nil"/>
          <w:left w:val="nil"/>
          <w:bottom w:val="nil"/>
          <w:right w:val="nil"/>
          <w:between w:val="nil"/>
        </w:pBdr>
        <w:spacing w:before="80"/>
        <w:ind w:left="567" w:hanging="210"/>
        <w:rPr>
          <w:color w:val="000000"/>
        </w:rPr>
      </w:pPr>
      <w:r w:rsidRPr="00BB7578">
        <w:rPr>
          <w:color w:val="000000"/>
        </w:rPr>
        <w:t>d’un conseil de la faculté́,</w:t>
      </w:r>
    </w:p>
    <w:p w14:paraId="7464137F" w14:textId="77777777" w:rsidR="00923871" w:rsidRPr="00BB7578" w:rsidRDefault="00923871" w:rsidP="00C44006">
      <w:pPr>
        <w:numPr>
          <w:ilvl w:val="0"/>
          <w:numId w:val="9"/>
        </w:numPr>
        <w:pBdr>
          <w:top w:val="nil"/>
          <w:left w:val="nil"/>
          <w:bottom w:val="nil"/>
          <w:right w:val="nil"/>
          <w:between w:val="nil"/>
        </w:pBdr>
        <w:spacing w:before="80"/>
        <w:ind w:left="567" w:hanging="210"/>
        <w:rPr>
          <w:color w:val="000000"/>
        </w:rPr>
      </w:pPr>
      <w:r w:rsidRPr="00BB7578">
        <w:t>d</w:t>
      </w:r>
      <w:r w:rsidRPr="00BB7578">
        <w:rPr>
          <w:color w:val="000000"/>
        </w:rPr>
        <w:t xml:space="preserve">’un bureau de ce conseil, </w:t>
      </w:r>
    </w:p>
    <w:p w14:paraId="3E4CE659" w14:textId="77777777" w:rsidR="00923871" w:rsidRPr="00BB7578" w:rsidRDefault="00923871" w:rsidP="00C44006">
      <w:pPr>
        <w:numPr>
          <w:ilvl w:val="0"/>
          <w:numId w:val="9"/>
        </w:numPr>
        <w:pBdr>
          <w:top w:val="nil"/>
          <w:left w:val="nil"/>
          <w:bottom w:val="nil"/>
          <w:right w:val="nil"/>
          <w:between w:val="nil"/>
        </w:pBdr>
        <w:spacing w:before="80"/>
        <w:ind w:left="567" w:hanging="210"/>
        <w:rPr>
          <w:color w:val="000000"/>
        </w:rPr>
      </w:pPr>
      <w:r w:rsidRPr="00BB7578">
        <w:rPr>
          <w:color w:val="000000"/>
        </w:rPr>
        <w:t xml:space="preserve">d’un directeur qui porte le titre de doyen, </w:t>
      </w:r>
    </w:p>
    <w:p w14:paraId="272DBDE0" w14:textId="77777777" w:rsidR="00923871" w:rsidRPr="00BB7578" w:rsidRDefault="00923871" w:rsidP="00C44006">
      <w:pPr>
        <w:numPr>
          <w:ilvl w:val="0"/>
          <w:numId w:val="9"/>
        </w:numPr>
        <w:pBdr>
          <w:top w:val="nil"/>
          <w:left w:val="nil"/>
          <w:bottom w:val="nil"/>
          <w:right w:val="nil"/>
          <w:between w:val="nil"/>
        </w:pBdr>
        <w:spacing w:before="80"/>
        <w:ind w:left="567" w:hanging="210"/>
        <w:rPr>
          <w:color w:val="000000"/>
        </w:rPr>
      </w:pPr>
      <w:r w:rsidRPr="00BB7578">
        <w:t xml:space="preserve">d’un sénat de la faculté, </w:t>
      </w:r>
    </w:p>
    <w:p w14:paraId="20D9F02D" w14:textId="77777777" w:rsidR="00923871" w:rsidRPr="00BB7578" w:rsidRDefault="00923871" w:rsidP="00C44006">
      <w:pPr>
        <w:numPr>
          <w:ilvl w:val="0"/>
          <w:numId w:val="9"/>
        </w:numPr>
        <w:pBdr>
          <w:top w:val="nil"/>
          <w:left w:val="nil"/>
          <w:bottom w:val="nil"/>
          <w:right w:val="nil"/>
          <w:between w:val="nil"/>
        </w:pBdr>
        <w:spacing w:before="60"/>
        <w:ind w:left="567" w:hanging="210"/>
      </w:pPr>
      <w:r w:rsidRPr="00BB7578">
        <w:lastRenderedPageBreak/>
        <w:t>de conseils de département,</w:t>
      </w:r>
    </w:p>
    <w:p w14:paraId="63DFB1DB" w14:textId="77777777" w:rsidR="00923871" w:rsidRPr="00960256" w:rsidRDefault="00923871" w:rsidP="00C44006">
      <w:pPr>
        <w:numPr>
          <w:ilvl w:val="0"/>
          <w:numId w:val="9"/>
        </w:numPr>
        <w:pBdr>
          <w:top w:val="nil"/>
          <w:left w:val="nil"/>
          <w:bottom w:val="nil"/>
          <w:right w:val="nil"/>
          <w:between w:val="nil"/>
        </w:pBdr>
        <w:spacing w:before="60"/>
        <w:ind w:left="567" w:hanging="210"/>
        <w:rPr>
          <w:color w:val="000000"/>
        </w:rPr>
      </w:pPr>
      <w:r w:rsidRPr="00960256">
        <w:rPr>
          <w:color w:val="000000"/>
        </w:rPr>
        <w:t>de directeurs de département qui portent le titre de vice-doyen,</w:t>
      </w:r>
    </w:p>
    <w:p w14:paraId="17B711A7" w14:textId="77777777" w:rsidR="00923871" w:rsidRPr="00BB7578" w:rsidRDefault="00923871" w:rsidP="00C44006">
      <w:pPr>
        <w:numPr>
          <w:ilvl w:val="0"/>
          <w:numId w:val="9"/>
        </w:numPr>
        <w:pBdr>
          <w:top w:val="nil"/>
          <w:left w:val="nil"/>
          <w:bottom w:val="nil"/>
          <w:right w:val="nil"/>
          <w:between w:val="nil"/>
        </w:pBdr>
        <w:spacing w:before="60"/>
        <w:ind w:left="567" w:hanging="210"/>
        <w:rPr>
          <w:color w:val="000000"/>
        </w:rPr>
      </w:pPr>
      <w:r w:rsidRPr="00BB7578">
        <w:t>d’un comité exécutif,</w:t>
      </w:r>
    </w:p>
    <w:p w14:paraId="652CE724" w14:textId="77777777" w:rsidR="00923871" w:rsidRPr="00BB7578" w:rsidRDefault="00923871" w:rsidP="00C44006">
      <w:pPr>
        <w:numPr>
          <w:ilvl w:val="0"/>
          <w:numId w:val="9"/>
        </w:numPr>
        <w:pBdr>
          <w:top w:val="nil"/>
          <w:left w:val="nil"/>
          <w:bottom w:val="nil"/>
          <w:right w:val="nil"/>
          <w:between w:val="nil"/>
        </w:pBdr>
        <w:spacing w:before="60"/>
        <w:ind w:left="567" w:hanging="210"/>
        <w:rPr>
          <w:color w:val="000000"/>
        </w:rPr>
      </w:pPr>
      <w:r w:rsidRPr="00BB7578">
        <w:rPr>
          <w:color w:val="000000"/>
        </w:rPr>
        <w:t xml:space="preserve">d’un comité pédagogique, </w:t>
      </w:r>
    </w:p>
    <w:p w14:paraId="06AC481E" w14:textId="77777777" w:rsidR="00923871" w:rsidRPr="00BB7578" w:rsidRDefault="00923871" w:rsidP="00C44006">
      <w:pPr>
        <w:numPr>
          <w:ilvl w:val="0"/>
          <w:numId w:val="9"/>
        </w:numPr>
        <w:pBdr>
          <w:top w:val="nil"/>
          <w:left w:val="nil"/>
          <w:bottom w:val="nil"/>
          <w:right w:val="nil"/>
          <w:between w:val="nil"/>
        </w:pBdr>
        <w:spacing w:before="60"/>
        <w:ind w:left="567" w:hanging="210"/>
        <w:rPr>
          <w:color w:val="000000"/>
        </w:rPr>
      </w:pPr>
      <w:r w:rsidRPr="00BB7578">
        <w:rPr>
          <w:color w:val="000000"/>
        </w:rPr>
        <w:t>d’un comité scientifique,</w:t>
      </w:r>
    </w:p>
    <w:p w14:paraId="1A5759ED" w14:textId="77777777" w:rsidR="00923871" w:rsidRPr="00BB7578" w:rsidRDefault="00923871" w:rsidP="00C44006">
      <w:pPr>
        <w:numPr>
          <w:ilvl w:val="0"/>
          <w:numId w:val="9"/>
        </w:numPr>
        <w:pBdr>
          <w:top w:val="nil"/>
          <w:left w:val="nil"/>
          <w:bottom w:val="nil"/>
          <w:right w:val="nil"/>
          <w:between w:val="nil"/>
        </w:pBdr>
        <w:spacing w:before="60"/>
        <w:ind w:left="567" w:hanging="210"/>
        <w:rPr>
          <w:color w:val="000000"/>
        </w:rPr>
      </w:pPr>
      <w:r w:rsidRPr="00BB7578">
        <w:rPr>
          <w:color w:val="000000"/>
        </w:rPr>
        <w:t>d’assesseurs et de chargés de mission.</w:t>
      </w:r>
    </w:p>
    <w:p w14:paraId="2421A753" w14:textId="77E94B5C" w:rsidR="00923871" w:rsidRDefault="00923871" w:rsidP="00923871">
      <w:r>
        <w:t>Le conseil de la faculté par ses délibérations et ses avis, les autres organes académiques et techniques de la faculté par leurs avis et orientations et le doyen en les mettant en œuvre, assisté des vice-doyens,</w:t>
      </w:r>
      <w:r w:rsidR="00F56275">
        <w:t xml:space="preserve"> </w:t>
      </w:r>
      <w:r>
        <w:t>assurent la gouvernance de la faculté.</w:t>
      </w:r>
    </w:p>
    <w:p w14:paraId="49B9662A" w14:textId="60B2E4EF" w:rsidR="00BB7578" w:rsidRDefault="00923871" w:rsidP="00A34AFD">
      <w:pPr>
        <w:tabs>
          <w:tab w:val="left" w:pos="1560"/>
        </w:tabs>
        <w:rPr>
          <w:b/>
          <w:color w:val="2F5496"/>
          <w:sz w:val="32"/>
          <w:szCs w:val="32"/>
          <w:lang w:eastAsia="en-US"/>
        </w:rPr>
      </w:pPr>
      <w:r w:rsidRPr="00960256">
        <w:t>Sauf précision contraire, le terme de vice-doyen, lorsqu’il est utilisé dans les présents statuts, est synonyme de directeur de département.</w:t>
      </w:r>
    </w:p>
    <w:p w14:paraId="01D31E43" w14:textId="24A42F5A" w:rsidR="00923871" w:rsidRDefault="00923871" w:rsidP="00EF7E91">
      <w:pPr>
        <w:pStyle w:val="Titre2"/>
      </w:pPr>
      <w:bookmarkStart w:id="18" w:name="_Toc85135535"/>
      <w:r>
        <w:t>Missions de l’UFR</w:t>
      </w:r>
      <w:bookmarkEnd w:id="18"/>
    </w:p>
    <w:p w14:paraId="1B3CAADD" w14:textId="77777777" w:rsidR="00923871" w:rsidRPr="009724CA" w:rsidRDefault="00923871" w:rsidP="00C50BA7">
      <w:pPr>
        <w:pStyle w:val="Titre3"/>
      </w:pPr>
      <w:bookmarkStart w:id="19" w:name="_Toc85135536"/>
      <w:r w:rsidRPr="009724CA">
        <w:t>Missions de l’UFR</w:t>
      </w:r>
      <w:bookmarkEnd w:id="19"/>
    </w:p>
    <w:p w14:paraId="01738E73" w14:textId="420EA67D" w:rsidR="00923871" w:rsidRPr="00BB7578" w:rsidRDefault="00923871" w:rsidP="00A34AFD">
      <w:r w:rsidRPr="00BB7578">
        <w:t xml:space="preserve">La </w:t>
      </w:r>
      <w:r w:rsidR="006A4E71">
        <w:t>F</w:t>
      </w:r>
      <w:r w:rsidRPr="00BB7578">
        <w:t xml:space="preserve">aculté de Santé a pour mission : </w:t>
      </w:r>
    </w:p>
    <w:p w14:paraId="492C71B2" w14:textId="62AD956E" w:rsidR="00923871" w:rsidRPr="00BB7578" w:rsidRDefault="00923871" w:rsidP="00C44006">
      <w:pPr>
        <w:numPr>
          <w:ilvl w:val="0"/>
          <w:numId w:val="39"/>
        </w:numPr>
        <w:pBdr>
          <w:top w:val="nil"/>
          <w:left w:val="nil"/>
          <w:bottom w:val="nil"/>
          <w:right w:val="nil"/>
          <w:between w:val="nil"/>
        </w:pBdr>
        <w:spacing w:before="80"/>
        <w:ind w:left="284" w:hanging="284"/>
        <w:rPr>
          <w:color w:val="000000"/>
        </w:rPr>
      </w:pPr>
      <w:r w:rsidRPr="00BB7578">
        <w:rPr>
          <w:color w:val="000000"/>
        </w:rPr>
        <w:t xml:space="preserve">d’assurer la formation initiale et continue en sciences médicales, </w:t>
      </w:r>
      <w:r w:rsidR="00EF2B94">
        <w:t xml:space="preserve">maïeutiques, </w:t>
      </w:r>
      <w:r w:rsidRPr="00BB7578">
        <w:rPr>
          <w:color w:val="000000"/>
        </w:rPr>
        <w:t>paramédicales, pharmaceutiques, odontologiques et autres professions de santé et de préparer à tous les diplômes y afférents ;</w:t>
      </w:r>
    </w:p>
    <w:p w14:paraId="4912A20A" w14:textId="77777777" w:rsidR="00923871" w:rsidRPr="00BB7578" w:rsidRDefault="00923871" w:rsidP="00C44006">
      <w:pPr>
        <w:numPr>
          <w:ilvl w:val="0"/>
          <w:numId w:val="39"/>
        </w:numPr>
        <w:pBdr>
          <w:top w:val="nil"/>
          <w:left w:val="nil"/>
          <w:bottom w:val="nil"/>
          <w:right w:val="nil"/>
          <w:between w:val="nil"/>
        </w:pBdr>
        <w:spacing w:before="80"/>
        <w:ind w:left="284" w:hanging="284"/>
        <w:rPr>
          <w:color w:val="000000"/>
        </w:rPr>
      </w:pPr>
      <w:r w:rsidRPr="00BB7578">
        <w:rPr>
          <w:color w:val="000000"/>
        </w:rPr>
        <w:t xml:space="preserve">de contribuer au développement de la recherche fondamentale ou appliquée, la recherche clinique, en liaison avec le CHU et d'autres composantes de l'Université ainsi qu'avec tous organismes publics et privés régionaux, nationaux et internationaux, et notamment les grands organismes nationaux de recherche ; </w:t>
      </w:r>
    </w:p>
    <w:p w14:paraId="6ADF3FE8" w14:textId="77777777" w:rsidR="00923871" w:rsidRPr="00BB7578" w:rsidRDefault="00923871" w:rsidP="00C44006">
      <w:pPr>
        <w:numPr>
          <w:ilvl w:val="0"/>
          <w:numId w:val="39"/>
        </w:numPr>
        <w:pBdr>
          <w:top w:val="nil"/>
          <w:left w:val="nil"/>
          <w:bottom w:val="nil"/>
          <w:right w:val="nil"/>
          <w:between w:val="nil"/>
        </w:pBdr>
        <w:spacing w:before="80"/>
        <w:ind w:left="284" w:hanging="284"/>
        <w:rPr>
          <w:color w:val="000000"/>
        </w:rPr>
      </w:pPr>
      <w:r w:rsidRPr="00BB7578">
        <w:rPr>
          <w:color w:val="000000"/>
        </w:rPr>
        <w:t>de répondre aux besoins en matière de développement professionnel continu en santé ;</w:t>
      </w:r>
    </w:p>
    <w:p w14:paraId="11A3A52A" w14:textId="77777777" w:rsidR="00923871" w:rsidRPr="00BB7578" w:rsidRDefault="00923871" w:rsidP="00C44006">
      <w:pPr>
        <w:numPr>
          <w:ilvl w:val="0"/>
          <w:numId w:val="39"/>
        </w:numPr>
        <w:pBdr>
          <w:top w:val="nil"/>
          <w:left w:val="nil"/>
          <w:bottom w:val="nil"/>
          <w:right w:val="nil"/>
          <w:between w:val="nil"/>
        </w:pBdr>
        <w:spacing w:before="80"/>
        <w:ind w:left="284" w:hanging="284"/>
        <w:rPr>
          <w:color w:val="000000"/>
        </w:rPr>
      </w:pPr>
      <w:r w:rsidRPr="00BB7578">
        <w:rPr>
          <w:color w:val="000000"/>
        </w:rPr>
        <w:t>de participer aux activités d'information, d'orientation et de formation en santé ;</w:t>
      </w:r>
    </w:p>
    <w:p w14:paraId="4E03F5BA" w14:textId="77777777" w:rsidR="00923871" w:rsidRPr="00BB7578" w:rsidRDefault="00923871" w:rsidP="00C44006">
      <w:pPr>
        <w:numPr>
          <w:ilvl w:val="0"/>
          <w:numId w:val="39"/>
        </w:numPr>
        <w:pBdr>
          <w:top w:val="nil"/>
          <w:left w:val="nil"/>
          <w:bottom w:val="nil"/>
          <w:right w:val="nil"/>
          <w:between w:val="nil"/>
        </w:pBdr>
        <w:spacing w:before="80"/>
        <w:ind w:left="284" w:hanging="284"/>
        <w:rPr>
          <w:color w:val="000000"/>
        </w:rPr>
      </w:pPr>
      <w:r w:rsidRPr="00BB7578">
        <w:rPr>
          <w:color w:val="000000"/>
        </w:rPr>
        <w:t>de contribuer à la coopération internationale en santé.</w:t>
      </w:r>
    </w:p>
    <w:p w14:paraId="11D2688E" w14:textId="769633ED" w:rsidR="006D4260" w:rsidRDefault="006D4260" w:rsidP="00A34AFD">
      <w:pPr>
        <w:pStyle w:val="NormalWeb"/>
        <w:spacing w:before="180" w:beforeAutospacing="0" w:after="0" w:afterAutospacing="0"/>
      </w:pPr>
      <w:r>
        <w:t xml:space="preserve">Par dérogation aux articles </w:t>
      </w:r>
      <w:hyperlink r:id="rId9" w:history="1">
        <w:r>
          <w:rPr>
            <w:rStyle w:val="Lienhypertexte"/>
          </w:rPr>
          <w:t xml:space="preserve">L. 613-1 </w:t>
        </w:r>
      </w:hyperlink>
      <w:r>
        <w:t xml:space="preserve">et </w:t>
      </w:r>
      <w:hyperlink r:id="rId10" w:history="1">
        <w:r>
          <w:rPr>
            <w:rStyle w:val="Lienhypertexte"/>
          </w:rPr>
          <w:t>L. 712-6-1</w:t>
        </w:r>
      </w:hyperlink>
      <w:r>
        <w:t>, l'organisation des enseignements et du contrôle des connaissances est définie par</w:t>
      </w:r>
      <w:r w:rsidR="00BB7966">
        <w:t xml:space="preserve"> la </w:t>
      </w:r>
      <w:r w:rsidR="006A4E71">
        <w:t>F</w:t>
      </w:r>
      <w:r w:rsidR="00BB7966">
        <w:t xml:space="preserve">aculté </w:t>
      </w:r>
      <w:r w:rsidR="006A4E71">
        <w:t xml:space="preserve">de </w:t>
      </w:r>
      <w:r w:rsidR="00882FA8">
        <w:t>S</w:t>
      </w:r>
      <w:r w:rsidR="00BB7966">
        <w:t xml:space="preserve">anté </w:t>
      </w:r>
      <w:r>
        <w:t>puis approuvée par le président de l'université, pour les formations suivantes :</w:t>
      </w:r>
    </w:p>
    <w:p w14:paraId="5001D5B8" w14:textId="12A8DB33" w:rsidR="006D4260" w:rsidRDefault="006D4260" w:rsidP="0074131F">
      <w:pPr>
        <w:pStyle w:val="NormalWeb"/>
        <w:spacing w:before="60" w:beforeAutospacing="0" w:after="0" w:afterAutospacing="0"/>
      </w:pPr>
      <w:r>
        <w:t>1° Deuxième cycle des études médicales ;</w:t>
      </w:r>
    </w:p>
    <w:p w14:paraId="72EDF995" w14:textId="4B415A1D" w:rsidR="00EF2B94" w:rsidRDefault="00EF2B94" w:rsidP="0074131F">
      <w:pPr>
        <w:pStyle w:val="NormalWeb"/>
        <w:spacing w:before="60" w:beforeAutospacing="0" w:after="0" w:afterAutospacing="0"/>
      </w:pPr>
      <w:r>
        <w:t>2° Deuxième cycle des études maïeutiques ;</w:t>
      </w:r>
    </w:p>
    <w:p w14:paraId="7170CE48" w14:textId="7BD54E08" w:rsidR="006D4260" w:rsidRDefault="00EF2B94" w:rsidP="0074131F">
      <w:pPr>
        <w:pStyle w:val="NormalWeb"/>
        <w:spacing w:before="60" w:beforeAutospacing="0" w:after="0" w:afterAutospacing="0"/>
      </w:pPr>
      <w:r>
        <w:t>3</w:t>
      </w:r>
      <w:r w:rsidR="006D4260">
        <w:t>° Deuxième cycle des études odontologiques ;</w:t>
      </w:r>
    </w:p>
    <w:p w14:paraId="0FA68337" w14:textId="71AAEB30" w:rsidR="006D4260" w:rsidRDefault="00EF2B94" w:rsidP="0074131F">
      <w:pPr>
        <w:pStyle w:val="NormalWeb"/>
        <w:spacing w:before="60" w:beforeAutospacing="0" w:after="0" w:afterAutospacing="0"/>
      </w:pPr>
      <w:r>
        <w:t>4</w:t>
      </w:r>
      <w:r w:rsidR="006D4260">
        <w:t>° Formation de pharmacie générale du troisième cycle des études pharmaceutiques.</w:t>
      </w:r>
    </w:p>
    <w:p w14:paraId="02048D8E" w14:textId="74FDB9A9" w:rsidR="006D4260" w:rsidRDefault="006D4260" w:rsidP="00A34AFD">
      <w:pPr>
        <w:pStyle w:val="NormalWeb"/>
        <w:spacing w:before="180" w:beforeAutospacing="0" w:after="0" w:afterAutospacing="0"/>
      </w:pPr>
      <w:r>
        <w:t xml:space="preserve">La même procédure comportant </w:t>
      </w:r>
      <w:r w:rsidR="007F1F93">
        <w:t>les propositions d’affectation de la Faculté de Santé   aux étudiants</w:t>
      </w:r>
      <w:r w:rsidR="007F1F93">
        <w:rPr>
          <w:rStyle w:val="Appelnotedebasdep"/>
        </w:rPr>
        <w:footnoteReference w:id="4"/>
      </w:r>
      <w:r w:rsidR="007F1F93">
        <w:t xml:space="preserve">   par </w:t>
      </w:r>
      <w:r>
        <w:t>subdivision territoriale</w:t>
      </w:r>
      <w:r w:rsidR="007F1F93">
        <w:t xml:space="preserve"> et par spécialité</w:t>
      </w:r>
      <w:r w:rsidR="007F1F93">
        <w:rPr>
          <w:rStyle w:val="Appelnotedebasdep"/>
        </w:rPr>
        <w:footnoteReference w:id="5"/>
      </w:r>
      <w:r w:rsidR="007F1F93">
        <w:t xml:space="preserve"> </w:t>
      </w:r>
      <w:r>
        <w:t xml:space="preserve"> est applicable aux formations suivantes :</w:t>
      </w:r>
      <w:r w:rsidR="00AD5FE8">
        <w:t xml:space="preserve"> </w:t>
      </w:r>
    </w:p>
    <w:p w14:paraId="03B73963" w14:textId="0DCE7209" w:rsidR="006D4260" w:rsidRDefault="006D4260" w:rsidP="0074131F">
      <w:pPr>
        <w:pStyle w:val="NormalWeb"/>
        <w:spacing w:before="60" w:beforeAutospacing="0" w:after="0" w:afterAutospacing="0"/>
      </w:pPr>
      <w:r>
        <w:t>1° Troisièmes cycles de médecine générale, de médecine spécialisée et de santé publique</w:t>
      </w:r>
      <w:r w:rsidR="00832662">
        <w:t>.</w:t>
      </w:r>
    </w:p>
    <w:p w14:paraId="78A31DDB" w14:textId="6C26DD2D" w:rsidR="006D4260" w:rsidRDefault="006D4260" w:rsidP="0074131F">
      <w:pPr>
        <w:pStyle w:val="NormalWeb"/>
        <w:spacing w:before="60" w:beforeAutospacing="0" w:after="0" w:afterAutospacing="0"/>
        <w:rPr>
          <w:color w:val="000000"/>
        </w:rPr>
      </w:pPr>
      <w:r>
        <w:t>2° Formations de pharmacie hospitalière, de pharmacie et santé publique et de biologie médicale du troisième cycle des études pharmaceutiques.</w:t>
      </w:r>
      <w:r>
        <w:rPr>
          <w:rStyle w:val="Appelnotedebasdep"/>
        </w:rPr>
        <w:footnoteReference w:id="6"/>
      </w:r>
    </w:p>
    <w:p w14:paraId="7E2EAABC" w14:textId="77777777" w:rsidR="00923871" w:rsidRDefault="00923871" w:rsidP="00A34AFD">
      <w:pPr>
        <w:pBdr>
          <w:top w:val="nil"/>
          <w:left w:val="nil"/>
          <w:bottom w:val="nil"/>
          <w:right w:val="nil"/>
          <w:between w:val="nil"/>
        </w:pBdr>
        <w:spacing w:before="180"/>
        <w:rPr>
          <w:color w:val="000000"/>
        </w:rPr>
      </w:pPr>
      <w:r>
        <w:rPr>
          <w:color w:val="000000"/>
        </w:rPr>
        <w:t>La faculté réalise des formations dans le cadre de la politique de développement professionnel continu définie</w:t>
      </w:r>
      <w:r>
        <w:rPr>
          <w:color w:val="000000"/>
          <w:vertAlign w:val="superscript"/>
        </w:rPr>
        <w:footnoteReference w:id="7"/>
      </w:r>
      <w:r>
        <w:rPr>
          <w:color w:val="000000"/>
        </w:rPr>
        <w:t>.</w:t>
      </w:r>
    </w:p>
    <w:p w14:paraId="5F58DA7E" w14:textId="141488DE" w:rsidR="00923871" w:rsidRDefault="00923871" w:rsidP="00EF7E91">
      <w:pPr>
        <w:pStyle w:val="Titre2"/>
      </w:pPr>
      <w:bookmarkStart w:id="20" w:name="_Toc85135537"/>
      <w:r>
        <w:lastRenderedPageBreak/>
        <w:t>Organisation de l’UFR</w:t>
      </w:r>
      <w:bookmarkEnd w:id="20"/>
      <w:r>
        <w:t xml:space="preserve"> </w:t>
      </w:r>
    </w:p>
    <w:p w14:paraId="6EC2F8B3" w14:textId="77777777" w:rsidR="00923871" w:rsidRPr="009724CA" w:rsidRDefault="00923871" w:rsidP="00C50BA7">
      <w:pPr>
        <w:pStyle w:val="Titre3"/>
      </w:pPr>
      <w:bookmarkStart w:id="21" w:name="_Toc85135538"/>
      <w:r w:rsidRPr="009724CA">
        <w:t>La communauté universitaire</w:t>
      </w:r>
      <w:bookmarkEnd w:id="21"/>
    </w:p>
    <w:p w14:paraId="48CBDE91" w14:textId="27EB7420" w:rsidR="00923871" w:rsidRDefault="00923871" w:rsidP="00EF7E91">
      <w:r>
        <w:t>L’UFR est composée de personnels et usagers, de départements et de structures de</w:t>
      </w:r>
      <w:r w:rsidR="00F56275">
        <w:t xml:space="preserve"> </w:t>
      </w:r>
      <w:r>
        <w:t>recherche.</w:t>
      </w:r>
    </w:p>
    <w:p w14:paraId="50263E1C" w14:textId="77777777" w:rsidR="00923871" w:rsidRPr="009724CA" w:rsidRDefault="00923871" w:rsidP="00C50BA7">
      <w:pPr>
        <w:pStyle w:val="Titre3"/>
      </w:pPr>
      <w:bookmarkStart w:id="22" w:name="_Toc85135539"/>
      <w:r w:rsidRPr="009724CA">
        <w:t>Personnels et usagers</w:t>
      </w:r>
      <w:bookmarkEnd w:id="22"/>
    </w:p>
    <w:p w14:paraId="6629A56A" w14:textId="77777777" w:rsidR="00923871" w:rsidRDefault="00923871" w:rsidP="000365C0">
      <w:r>
        <w:t>Il s’agit ;</w:t>
      </w:r>
    </w:p>
    <w:p w14:paraId="66BBCD44" w14:textId="58EAD45B" w:rsidR="00923871" w:rsidRDefault="00923871" w:rsidP="00A34AFD">
      <w:pPr>
        <w:numPr>
          <w:ilvl w:val="0"/>
          <w:numId w:val="4"/>
        </w:numPr>
        <w:pBdr>
          <w:top w:val="nil"/>
          <w:left w:val="nil"/>
          <w:bottom w:val="nil"/>
          <w:right w:val="nil"/>
          <w:between w:val="nil"/>
        </w:pBdr>
        <w:spacing w:before="80"/>
        <w:ind w:left="357" w:hanging="357"/>
        <w:rPr>
          <w:color w:val="000000"/>
        </w:rPr>
      </w:pPr>
      <w:r>
        <w:rPr>
          <w:color w:val="000000"/>
        </w:rPr>
        <w:t>d’enseignants-chercheurs hospitalo-universitaires ou universitaires</w:t>
      </w:r>
      <w:r w:rsidR="00AA1E49">
        <w:rPr>
          <w:color w:val="000000"/>
        </w:rPr>
        <w:t>, d’enseignants</w:t>
      </w:r>
      <w:r>
        <w:rPr>
          <w:color w:val="000000"/>
        </w:rPr>
        <w:t xml:space="preserve"> et de chercheurs qui lui sont affectés pour assurer ses missions d’enseignement et de recherche,</w:t>
      </w:r>
    </w:p>
    <w:p w14:paraId="4DBE89E9" w14:textId="77777777" w:rsidR="00923871" w:rsidRDefault="00923871" w:rsidP="00A34AFD">
      <w:pPr>
        <w:numPr>
          <w:ilvl w:val="0"/>
          <w:numId w:val="4"/>
        </w:numPr>
        <w:pBdr>
          <w:top w:val="nil"/>
          <w:left w:val="nil"/>
          <w:bottom w:val="nil"/>
          <w:right w:val="nil"/>
          <w:between w:val="nil"/>
        </w:pBdr>
        <w:spacing w:before="80"/>
        <w:ind w:left="357" w:hanging="357"/>
        <w:rPr>
          <w:color w:val="000000"/>
        </w:rPr>
      </w:pPr>
      <w:r>
        <w:rPr>
          <w:color w:val="000000"/>
        </w:rPr>
        <w:t>de personnels BIATSS affectés dans l’UFR,</w:t>
      </w:r>
    </w:p>
    <w:p w14:paraId="21BD922D" w14:textId="77777777" w:rsidR="00923871" w:rsidRDefault="00923871" w:rsidP="00A34AFD">
      <w:pPr>
        <w:numPr>
          <w:ilvl w:val="0"/>
          <w:numId w:val="4"/>
        </w:numPr>
        <w:pBdr>
          <w:top w:val="nil"/>
          <w:left w:val="nil"/>
          <w:bottom w:val="nil"/>
          <w:right w:val="nil"/>
          <w:between w:val="nil"/>
        </w:pBdr>
        <w:spacing w:before="80"/>
        <w:ind w:left="357" w:hanging="357"/>
        <w:rPr>
          <w:color w:val="000000"/>
        </w:rPr>
      </w:pPr>
      <w:r>
        <w:rPr>
          <w:color w:val="000000"/>
        </w:rPr>
        <w:t>des étudiants régulièrement inscrits à l’université dans les formations de l’UFR.</w:t>
      </w:r>
    </w:p>
    <w:p w14:paraId="009D9CB9" w14:textId="71B402F7" w:rsidR="00923871" w:rsidRDefault="00923871" w:rsidP="00A34AFD">
      <w:r>
        <w:t>Tous font partie du corps électoral de la faculté et ont donc vocation à participer à la gouvernance de l’UFR</w:t>
      </w:r>
      <w:r w:rsidR="00BE1CA3">
        <w:t>, les chercheurs rattachés à d’autres structures que l’université devant satisfaire aux conditions prévues par la règlementation</w:t>
      </w:r>
      <w:r w:rsidR="00BE1CA3">
        <w:rPr>
          <w:rStyle w:val="Appelnotedebasdep"/>
        </w:rPr>
        <w:footnoteReference w:id="8"/>
      </w:r>
    </w:p>
    <w:p w14:paraId="3992068D" w14:textId="77777777" w:rsidR="00923871" w:rsidRPr="009724CA" w:rsidRDefault="00923871" w:rsidP="00C50BA7">
      <w:pPr>
        <w:pStyle w:val="Titre3"/>
      </w:pPr>
      <w:bookmarkStart w:id="23" w:name="_Toc85135540"/>
      <w:r w:rsidRPr="009724CA">
        <w:t>Départements</w:t>
      </w:r>
      <w:bookmarkEnd w:id="23"/>
    </w:p>
    <w:p w14:paraId="3212228C" w14:textId="77777777" w:rsidR="00923871" w:rsidRDefault="00923871" w:rsidP="00923871">
      <w:r>
        <w:t>La faculté est organisée en départements qui correspondent aux grandes spécialités de la faculté qui y sont enseignées.</w:t>
      </w:r>
    </w:p>
    <w:p w14:paraId="7CC41332" w14:textId="77777777" w:rsidR="00923871" w:rsidRDefault="00923871" w:rsidP="00923871">
      <w:r>
        <w:t>L’UFR se compose des départements suivants :</w:t>
      </w:r>
    </w:p>
    <w:p w14:paraId="09216A2A" w14:textId="77777777" w:rsidR="00923871" w:rsidRDefault="00923871" w:rsidP="00C44006">
      <w:pPr>
        <w:numPr>
          <w:ilvl w:val="0"/>
          <w:numId w:val="14"/>
        </w:numPr>
        <w:pBdr>
          <w:top w:val="nil"/>
          <w:left w:val="nil"/>
          <w:bottom w:val="nil"/>
          <w:right w:val="nil"/>
          <w:between w:val="nil"/>
        </w:pBdr>
        <w:spacing w:before="80"/>
        <w:ind w:left="357" w:hanging="357"/>
        <w:rPr>
          <w:color w:val="000000"/>
        </w:rPr>
      </w:pPr>
      <w:r>
        <w:rPr>
          <w:color w:val="000000"/>
        </w:rPr>
        <w:t>Département de Médecine.</w:t>
      </w:r>
    </w:p>
    <w:p w14:paraId="61F2909E" w14:textId="0E813AE8" w:rsidR="00923871" w:rsidRDefault="00923871" w:rsidP="00C44006">
      <w:pPr>
        <w:numPr>
          <w:ilvl w:val="0"/>
          <w:numId w:val="13"/>
        </w:numPr>
        <w:pBdr>
          <w:top w:val="nil"/>
          <w:left w:val="nil"/>
          <w:bottom w:val="nil"/>
          <w:right w:val="nil"/>
          <w:between w:val="nil"/>
        </w:pBdr>
        <w:spacing w:before="80"/>
        <w:ind w:left="357" w:hanging="357"/>
        <w:rPr>
          <w:color w:val="000000"/>
        </w:rPr>
      </w:pPr>
      <w:r>
        <w:rPr>
          <w:color w:val="000000"/>
        </w:rPr>
        <w:t>Département d</w:t>
      </w:r>
      <w:r w:rsidR="00C5060A">
        <w:rPr>
          <w:color w:val="000000"/>
        </w:rPr>
        <w:t>e chirurgie dentaire</w:t>
      </w:r>
      <w:r>
        <w:rPr>
          <w:color w:val="000000"/>
        </w:rPr>
        <w:t>.</w:t>
      </w:r>
    </w:p>
    <w:p w14:paraId="31A2E28E" w14:textId="77777777" w:rsidR="00923871" w:rsidRDefault="00923871" w:rsidP="00C44006">
      <w:pPr>
        <w:numPr>
          <w:ilvl w:val="0"/>
          <w:numId w:val="13"/>
        </w:numPr>
        <w:pBdr>
          <w:top w:val="nil"/>
          <w:left w:val="nil"/>
          <w:bottom w:val="nil"/>
          <w:right w:val="nil"/>
          <w:between w:val="nil"/>
        </w:pBdr>
        <w:spacing w:before="80"/>
        <w:ind w:left="357" w:hanging="357"/>
        <w:rPr>
          <w:color w:val="000000"/>
        </w:rPr>
      </w:pPr>
      <w:r>
        <w:rPr>
          <w:color w:val="000000"/>
        </w:rPr>
        <w:t>Département de Sciences Pharmaceutiques.</w:t>
      </w:r>
    </w:p>
    <w:p w14:paraId="50DA1D4E" w14:textId="427191FD" w:rsidR="00923871" w:rsidRDefault="00923871" w:rsidP="00923871">
      <w:r>
        <w:t xml:space="preserve">La création d’un nouveau département dans la faculté ou la suppression d’un département existant de la faculté doivent être </w:t>
      </w:r>
      <w:proofErr w:type="gramStart"/>
      <w:r>
        <w:t>approuvées</w:t>
      </w:r>
      <w:proofErr w:type="gramEnd"/>
      <w:r>
        <w:t xml:space="preserve"> par le conseil d’UFR.</w:t>
      </w:r>
      <w:r w:rsidR="00F56275">
        <w:t xml:space="preserve"> </w:t>
      </w:r>
      <w:r>
        <w:t xml:space="preserve">Il s’agit d’une modification statutaire </w:t>
      </w:r>
      <w:r w:rsidRPr="00960256">
        <w:t>qui doit être adoptée à la majorité des deux tiers de ses membres en exercice et ensuite approuvée</w:t>
      </w:r>
      <w:r>
        <w:t xml:space="preserve"> par le conseil </w:t>
      </w:r>
      <w:proofErr w:type="gramStart"/>
      <w:r>
        <w:t>d' administration</w:t>
      </w:r>
      <w:proofErr w:type="gramEnd"/>
      <w:r>
        <w:t xml:space="preserve"> de l’université. </w:t>
      </w:r>
    </w:p>
    <w:p w14:paraId="5AA30A42" w14:textId="77777777" w:rsidR="00923871" w:rsidRPr="009724CA" w:rsidRDefault="00923871" w:rsidP="00C50BA7">
      <w:pPr>
        <w:pStyle w:val="Titre3"/>
      </w:pPr>
      <w:bookmarkStart w:id="24" w:name="_Toc85135541"/>
      <w:r w:rsidRPr="009724CA">
        <w:t>Structures de recherche</w:t>
      </w:r>
      <w:bookmarkEnd w:id="24"/>
      <w:r w:rsidRPr="009724CA">
        <w:t> </w:t>
      </w:r>
    </w:p>
    <w:p w14:paraId="7272B73C" w14:textId="689720C9" w:rsidR="001C456B" w:rsidRDefault="001C456B" w:rsidP="00923871">
      <w:r>
        <w:t xml:space="preserve">La liste des structures de recherche concernées est extraite de la </w:t>
      </w:r>
      <w:r w:rsidRPr="001C456B">
        <w:t xml:space="preserve">liste des laboratoires rattachés </w:t>
      </w:r>
      <w:r>
        <w:t>aux</w:t>
      </w:r>
      <w:r w:rsidRPr="001C456B">
        <w:t xml:space="preserve"> composantes de l’Université</w:t>
      </w:r>
      <w:r>
        <w:t>, adoptée par le Conseil d’Administration de l’Université lors du vote du contrat qu</w:t>
      </w:r>
      <w:r w:rsidR="00AA1E49">
        <w:t>inquennal.</w:t>
      </w:r>
    </w:p>
    <w:p w14:paraId="49077E5D" w14:textId="77777777" w:rsidR="00DD6AB0" w:rsidRDefault="00DD6AB0" w:rsidP="00A34AFD">
      <w:pPr>
        <w:pStyle w:val="Titre2"/>
        <w:keepNext/>
        <w:keepLines/>
      </w:pPr>
      <w:bookmarkStart w:id="25" w:name="_Toc85135542"/>
      <w:r>
        <w:lastRenderedPageBreak/>
        <w:t>Les règles communes relatives au fonctionnement des instances collégiales</w:t>
      </w:r>
      <w:bookmarkEnd w:id="25"/>
    </w:p>
    <w:p w14:paraId="63F57B59" w14:textId="6ACACDF7" w:rsidR="00923871" w:rsidRPr="009724CA" w:rsidRDefault="00923871" w:rsidP="00C50BA7">
      <w:pPr>
        <w:pStyle w:val="Titre3"/>
      </w:pPr>
      <w:bookmarkStart w:id="26" w:name="_abkz2z3vhr1z" w:colFirst="0" w:colLast="0"/>
      <w:bookmarkStart w:id="27" w:name="_keccwmx1jajd" w:colFirst="0" w:colLast="0"/>
      <w:bookmarkStart w:id="28" w:name="_Toc85135543"/>
      <w:bookmarkEnd w:id="26"/>
      <w:bookmarkEnd w:id="27"/>
      <w:r w:rsidRPr="009724CA">
        <w:t>Périmètre</w:t>
      </w:r>
      <w:bookmarkEnd w:id="28"/>
    </w:p>
    <w:p w14:paraId="5B89F486" w14:textId="159554F0" w:rsidR="00923871" w:rsidRDefault="00923871" w:rsidP="00A34AFD">
      <w:pPr>
        <w:keepNext/>
        <w:keepLines/>
        <w:spacing w:before="0"/>
      </w:pPr>
      <w:r>
        <w:t>Le terme « instance collégiale » désigne les instances listées dans l’article 3 des présents statuts (conseil de faculté, conseil de département, sénat, …).</w:t>
      </w:r>
    </w:p>
    <w:p w14:paraId="5676A7CC" w14:textId="014C6C9A" w:rsidR="00923871" w:rsidRPr="009724CA" w:rsidRDefault="00923871" w:rsidP="00C50BA7">
      <w:pPr>
        <w:pStyle w:val="Titre3"/>
      </w:pPr>
      <w:bookmarkStart w:id="29" w:name="_ou9h7evwud3b" w:colFirst="0" w:colLast="0"/>
      <w:bookmarkStart w:id="30" w:name="_Toc85135544"/>
      <w:bookmarkEnd w:id="29"/>
      <w:r w:rsidRPr="009724CA">
        <w:t>Durée des mandats</w:t>
      </w:r>
      <w:bookmarkEnd w:id="30"/>
    </w:p>
    <w:p w14:paraId="21102543" w14:textId="77777777" w:rsidR="00923871" w:rsidRDefault="00923871" w:rsidP="00A34AFD">
      <w:pPr>
        <w:keepNext/>
        <w:keepLines/>
      </w:pPr>
      <w:r w:rsidRPr="00960256">
        <w:t>Sauf dispositions particulières expresses, les représentants des usagers sont élus pour deux ans. Tous les autres membres ont un mandat de 4 ans.</w:t>
      </w:r>
    </w:p>
    <w:p w14:paraId="03724141" w14:textId="77777777" w:rsidR="00923871" w:rsidRDefault="00923871" w:rsidP="00A34AFD">
      <w:pPr>
        <w:keepNext/>
        <w:keepLines/>
      </w:pPr>
      <w:bookmarkStart w:id="31" w:name="_igk126hs5bgp" w:colFirst="0" w:colLast="0"/>
      <w:bookmarkEnd w:id="31"/>
      <w:r>
        <w:t xml:space="preserve">Le mandat d’une personnalité extérieure débute à compter de l’installation des représentants élus des personnels et il prend fin, en tout état de cause, en même temps que celui des membres de l’instance à laquelle elles sont appelées </w:t>
      </w:r>
      <w:proofErr w:type="spellStart"/>
      <w:r>
        <w:t>a</w:t>
      </w:r>
      <w:proofErr w:type="spellEnd"/>
      <w:r>
        <w:t>̀ siéger.</w:t>
      </w:r>
    </w:p>
    <w:p w14:paraId="513DF9C8" w14:textId="605D7A28" w:rsidR="00923871" w:rsidRDefault="00923871" w:rsidP="00CB4E9C">
      <w:bookmarkStart w:id="32" w:name="_wl09krxs9yi2" w:colFirst="0" w:colLast="0"/>
      <w:bookmarkEnd w:id="32"/>
      <w:r w:rsidRPr="00960256">
        <w:t>Le mandat d’un membre d’une instance collégiale cesse quand la qualité́ qui justifiait cette élection disparaît.</w:t>
      </w:r>
      <w:r w:rsidR="002D20DD" w:rsidRPr="00960256">
        <w:t xml:space="preserve"> </w:t>
      </w:r>
      <w:r w:rsidR="006718E9" w:rsidRPr="00960256">
        <w:t>En cas de remplacement, le nouveau membre assure la durée du mandat restant à courir.</w:t>
      </w:r>
    </w:p>
    <w:p w14:paraId="51A45D13" w14:textId="77777777" w:rsidR="00923871" w:rsidRDefault="00923871" w:rsidP="00CB4E9C">
      <w:bookmarkStart w:id="33" w:name="_av8vhpz8voyl" w:colFirst="0" w:colLast="0"/>
      <w:bookmarkEnd w:id="33"/>
      <w:r>
        <w:t>Ces mandats sont renouvelables.</w:t>
      </w:r>
    </w:p>
    <w:p w14:paraId="2D8F2117" w14:textId="77777777" w:rsidR="00193733" w:rsidRPr="009724CA" w:rsidRDefault="00193733" w:rsidP="00C50BA7">
      <w:pPr>
        <w:pStyle w:val="Titre3"/>
      </w:pPr>
      <w:bookmarkStart w:id="34" w:name="_wlufqi5pkzfe" w:colFirst="0" w:colLast="0"/>
      <w:bookmarkStart w:id="35" w:name="_Toc85135545"/>
      <w:bookmarkEnd w:id="34"/>
      <w:r w:rsidRPr="009724CA">
        <w:t>Quorum</w:t>
      </w:r>
      <w:bookmarkEnd w:id="35"/>
    </w:p>
    <w:p w14:paraId="66F528C0" w14:textId="35B7BBC4" w:rsidR="00193733" w:rsidRPr="00960256" w:rsidRDefault="00193733" w:rsidP="00193733">
      <w:r w:rsidRPr="00960256">
        <w:t xml:space="preserve">La moitié des membres en exercice d’une instance collégiale doit être présente ou représentée pour la validité des délibérations ou avis. Si ce nombre n’est pas atteint, l’instance collégiale est à nouveau convoquée, avec le même ordre du jour, sans qu’il soit nécessaire de satisfaire au quorum prévu pour la première séance. </w:t>
      </w:r>
    </w:p>
    <w:p w14:paraId="66292CD5" w14:textId="77777777" w:rsidR="00193733" w:rsidRDefault="00193733" w:rsidP="00193733">
      <w:r w:rsidRPr="00960256">
        <w:t>Les conditions de quorum fixées par les présents statuts s’apprécient à l’ouverture de la séance.</w:t>
      </w:r>
    </w:p>
    <w:p w14:paraId="54A9D479" w14:textId="77777777" w:rsidR="00193733" w:rsidRDefault="00193733" w:rsidP="00193733">
      <w:r>
        <w:t xml:space="preserve">Dans les cas où des conditions spécifiques de quorum sont fixées réglementairement, le respect de ces règles de quorum est vérifié au moment du vote. </w:t>
      </w:r>
    </w:p>
    <w:p w14:paraId="0580230D" w14:textId="746C9C46" w:rsidR="00193733" w:rsidRPr="009724CA" w:rsidRDefault="007F6ACA" w:rsidP="00C50BA7">
      <w:pPr>
        <w:pStyle w:val="Titre3"/>
      </w:pPr>
      <w:r>
        <w:t> </w:t>
      </w:r>
      <w:bookmarkStart w:id="36" w:name="_Toc85135546"/>
      <w:r>
        <w:t>Mandat</w:t>
      </w:r>
      <w:bookmarkEnd w:id="36"/>
    </w:p>
    <w:p w14:paraId="696AF920" w14:textId="77777777" w:rsidR="007378F4" w:rsidRDefault="00193733" w:rsidP="00193733">
      <w:pPr>
        <w:keepNext/>
      </w:pPr>
      <w:r>
        <w:t xml:space="preserve">En cas d’absence, tout membre d’une instance collégiale peut donner procuration écrite à un autre </w:t>
      </w:r>
      <w:r w:rsidRPr="00960256">
        <w:t xml:space="preserve">membre </w:t>
      </w:r>
      <w:r w:rsidR="00664CDE">
        <w:t xml:space="preserve">de la même instance </w:t>
      </w:r>
      <w:r w:rsidRPr="00960256">
        <w:t>sans condition de collège</w:t>
      </w:r>
      <w:r w:rsidRPr="00960256">
        <w:rPr>
          <w:vertAlign w:val="superscript"/>
        </w:rPr>
        <w:footnoteReference w:id="9"/>
      </w:r>
      <w:r w:rsidRPr="00960256">
        <w:t>.</w:t>
      </w:r>
      <w:r w:rsidR="00F56275" w:rsidRPr="00960256">
        <w:t xml:space="preserve"> </w:t>
      </w:r>
    </w:p>
    <w:p w14:paraId="1FCD5A47" w14:textId="0AF80F2D" w:rsidR="00193733" w:rsidRDefault="00193733" w:rsidP="00193733">
      <w:pPr>
        <w:keepNext/>
      </w:pPr>
      <w:r w:rsidRPr="00960256">
        <w:t>Personne ne peut être porteur de plus d’une procuration.</w:t>
      </w:r>
    </w:p>
    <w:p w14:paraId="240D243F" w14:textId="268F1896" w:rsidR="00193733" w:rsidRDefault="005918C9" w:rsidP="00193733">
      <w:pPr>
        <w:keepNext/>
        <w:pBdr>
          <w:top w:val="nil"/>
          <w:left w:val="nil"/>
          <w:bottom w:val="nil"/>
          <w:right w:val="nil"/>
          <w:between w:val="nil"/>
        </w:pBdr>
        <w:rPr>
          <w:color w:val="000000"/>
        </w:rPr>
      </w:pPr>
      <w:r>
        <w:rPr>
          <w:color w:val="000000"/>
        </w:rPr>
        <w:t>Pour toutes les instances collégiales et les commissions consultatives, la représentation des usagers</w:t>
      </w:r>
      <w:r w:rsidR="00973140">
        <w:rPr>
          <w:color w:val="000000"/>
        </w:rPr>
        <w:t xml:space="preserve"> </w:t>
      </w:r>
      <w:r>
        <w:rPr>
          <w:color w:val="000000"/>
        </w:rPr>
        <w:t>est assurée par un binôme titulaire-suppléant. Le</w:t>
      </w:r>
      <w:r w:rsidR="00193733">
        <w:rPr>
          <w:color w:val="000000"/>
        </w:rPr>
        <w:t xml:space="preserve"> membre titulaire et le membre suppléant peuvent établir une procuration. Toutefois, la procuration du membre titulaire est écartée en cas de présence du membre suppléant. En outre, en l’absence des membres titulaire et suppléant, la procuration du membre titulaire prime sur celle du membre suppléant.</w:t>
      </w:r>
    </w:p>
    <w:p w14:paraId="1811C869" w14:textId="77777777" w:rsidR="00193733" w:rsidRPr="009724CA" w:rsidRDefault="00193733" w:rsidP="00C50BA7">
      <w:pPr>
        <w:pStyle w:val="Titre3"/>
      </w:pPr>
      <w:bookmarkStart w:id="37" w:name="_Toc85135547"/>
      <w:r w:rsidRPr="009724CA">
        <w:t>Modalités des débats</w:t>
      </w:r>
      <w:bookmarkEnd w:id="37"/>
    </w:p>
    <w:p w14:paraId="7D42119F" w14:textId="77777777" w:rsidR="00193733" w:rsidRPr="00960256" w:rsidRDefault="00193733" w:rsidP="00193733">
      <w:r>
        <w:t xml:space="preserve">Les séances des instances collégiales ne sont pas publiques. Toutefois, dans le cadre des séances plénières de ces instances, le président de séance peut inviter, à l'occasion de l'examen de questions déterminées mises à l’ordre du jour, toute personne dont l'audition parait utile. Ces invités ne </w:t>
      </w:r>
      <w:r w:rsidRPr="00960256">
        <w:t>peuvent assister qu'à la partie de l'ordre du jour qui les concerne.</w:t>
      </w:r>
    </w:p>
    <w:p w14:paraId="6AAB0AC7" w14:textId="77777777" w:rsidR="00193733" w:rsidRDefault="00193733" w:rsidP="00193733">
      <w:bookmarkStart w:id="38" w:name="_e256kmnq8dzs" w:colFirst="0" w:colLast="0"/>
      <w:bookmarkEnd w:id="38"/>
      <w:r w:rsidRPr="00960256">
        <w:lastRenderedPageBreak/>
        <w:t xml:space="preserve">Les directeurs des départements de la faculté ou leurs représentants, sont invités </w:t>
      </w:r>
      <w:proofErr w:type="spellStart"/>
      <w:r w:rsidRPr="00960256">
        <w:t>a</w:t>
      </w:r>
      <w:proofErr w:type="spellEnd"/>
      <w:r w:rsidRPr="00960256">
        <w:t>̀ toutes les séances des instances collégiales.</w:t>
      </w:r>
    </w:p>
    <w:p w14:paraId="5DC5137A" w14:textId="77777777" w:rsidR="00923871" w:rsidRPr="009724CA" w:rsidRDefault="00923871" w:rsidP="00C50BA7">
      <w:pPr>
        <w:pStyle w:val="Titre3"/>
      </w:pPr>
      <w:bookmarkStart w:id="39" w:name="_Toc85135548"/>
      <w:r w:rsidRPr="009724CA">
        <w:t>Délibérations</w:t>
      </w:r>
      <w:bookmarkEnd w:id="39"/>
      <w:r w:rsidRPr="009724CA">
        <w:t xml:space="preserve"> </w:t>
      </w:r>
    </w:p>
    <w:p w14:paraId="6C8910A6" w14:textId="77777777" w:rsidR="00923871" w:rsidRDefault="00923871" w:rsidP="00923871">
      <w:pPr>
        <w:spacing w:before="0"/>
      </w:pPr>
      <w:r>
        <w:t>Pour chaque décision, le président d’une instance collégiale appelle ses membres à se prononcer selon les quatre seules modalités suivantes :</w:t>
      </w:r>
    </w:p>
    <w:p w14:paraId="6150AEA2" w14:textId="77777777" w:rsidR="00923871" w:rsidRDefault="00923871" w:rsidP="00C44006">
      <w:pPr>
        <w:numPr>
          <w:ilvl w:val="0"/>
          <w:numId w:val="40"/>
        </w:numPr>
        <w:spacing w:before="60"/>
      </w:pPr>
      <w:r>
        <w:t>Refus de prendre part au vote.</w:t>
      </w:r>
    </w:p>
    <w:p w14:paraId="6F486047" w14:textId="77777777" w:rsidR="00923871" w:rsidRDefault="00923871" w:rsidP="00C44006">
      <w:pPr>
        <w:numPr>
          <w:ilvl w:val="0"/>
          <w:numId w:val="40"/>
        </w:numPr>
        <w:spacing w:before="60"/>
      </w:pPr>
      <w:bookmarkStart w:id="40" w:name="_5lhpskuort0f" w:colFirst="0" w:colLast="0"/>
      <w:bookmarkEnd w:id="40"/>
      <w:r>
        <w:t>Abstention.</w:t>
      </w:r>
    </w:p>
    <w:p w14:paraId="46A2856B" w14:textId="77777777" w:rsidR="00923871" w:rsidRDefault="00923871" w:rsidP="00C44006">
      <w:pPr>
        <w:numPr>
          <w:ilvl w:val="0"/>
          <w:numId w:val="40"/>
        </w:numPr>
        <w:spacing w:before="60"/>
      </w:pPr>
      <w:r>
        <w:t>Contre</w:t>
      </w:r>
      <w:r>
        <w:rPr>
          <w:sz w:val="16"/>
          <w:szCs w:val="16"/>
        </w:rPr>
        <w:t>.</w:t>
      </w:r>
    </w:p>
    <w:p w14:paraId="63E53D00" w14:textId="77777777" w:rsidR="00923871" w:rsidRDefault="00923871" w:rsidP="00C44006">
      <w:pPr>
        <w:numPr>
          <w:ilvl w:val="0"/>
          <w:numId w:val="40"/>
        </w:numPr>
        <w:spacing w:before="60"/>
      </w:pPr>
      <w:bookmarkStart w:id="41" w:name="_g0nrgnq3p1dx" w:colFirst="0" w:colLast="0"/>
      <w:bookmarkEnd w:id="41"/>
      <w:r>
        <w:t>Pour.</w:t>
      </w:r>
    </w:p>
    <w:p w14:paraId="6C620EC0" w14:textId="28CEF9E8" w:rsidR="00923871" w:rsidRDefault="00923871" w:rsidP="00923871">
      <w:pPr>
        <w:spacing w:before="180"/>
      </w:pPr>
      <w:bookmarkStart w:id="42" w:name="_6xo27pxpea3j" w:colFirst="0" w:colLast="0"/>
      <w:bookmarkStart w:id="43" w:name="_ibqyvuf7obo4" w:colFirst="0" w:colLast="0"/>
      <w:bookmarkEnd w:id="42"/>
      <w:bookmarkEnd w:id="43"/>
      <w:r>
        <w:t>Le président a voix délibérative aux séances de l’instance s’il en est membre</w:t>
      </w:r>
      <w:r w:rsidR="00CD1B3B">
        <w:t>, sinon</w:t>
      </w:r>
      <w:r>
        <w:t xml:space="preserve"> il n’a qu’une voix consultative.</w:t>
      </w:r>
    </w:p>
    <w:p w14:paraId="08DCCF38" w14:textId="77777777" w:rsidR="00923871" w:rsidRDefault="00923871" w:rsidP="00923871">
      <w:bookmarkStart w:id="44" w:name="_m3aublw10l0e" w:colFirst="0" w:colLast="0"/>
      <w:bookmarkEnd w:id="44"/>
      <w:r>
        <w:t>Les décisions et délibérations sont prises à la majorité́ des suffrages exprimés (Pour, Contre ou Abstention), sous réserve des dispositions particulières prévues par la loi, les décrets d'application ou les présents statuts.</w:t>
      </w:r>
    </w:p>
    <w:p w14:paraId="1A064760" w14:textId="77777777" w:rsidR="00923871" w:rsidRDefault="00923871" w:rsidP="00923871">
      <w:bookmarkStart w:id="45" w:name="_3wn6o9wr7nxd" w:colFirst="0" w:colLast="0"/>
      <w:bookmarkEnd w:id="45"/>
      <w:r>
        <w:t>Les votes ont lieu à mains levées, sauf demande de vote à bulletin secret exprimée par l’un des membres ou dans les hypothèses prévues par la réglementation.</w:t>
      </w:r>
    </w:p>
    <w:p w14:paraId="7DECF1E8" w14:textId="77777777" w:rsidR="00923871" w:rsidRDefault="00923871" w:rsidP="00923871">
      <w:bookmarkStart w:id="46" w:name="_4cqea27uucfv" w:colFirst="0" w:colLast="0"/>
      <w:bookmarkEnd w:id="46"/>
      <w:r w:rsidRPr="00960256">
        <w:t>Les questions intéressant des personnes nominativement identifiables font nécessairement l’objet d’un vote à bulletin secret.</w:t>
      </w:r>
    </w:p>
    <w:p w14:paraId="06094ECA" w14:textId="2DAF65C0" w:rsidR="00923871" w:rsidRPr="009724CA" w:rsidRDefault="00923871" w:rsidP="00C50BA7">
      <w:pPr>
        <w:pStyle w:val="Titre3"/>
      </w:pPr>
      <w:bookmarkStart w:id="47" w:name="_kn3vvq4a2hgw" w:colFirst="0" w:colLast="0"/>
      <w:bookmarkStart w:id="48" w:name="_Toc85135549"/>
      <w:bookmarkEnd w:id="47"/>
      <w:r w:rsidRPr="009724CA">
        <w:t>Modalité́ d’élection en cas d’appel à candidatures ouvert</w:t>
      </w:r>
      <w:bookmarkEnd w:id="48"/>
      <w:r w:rsidR="00F56275">
        <w:t xml:space="preserve"> </w:t>
      </w:r>
    </w:p>
    <w:p w14:paraId="2E205873" w14:textId="77777777" w:rsidR="00923871" w:rsidRDefault="00923871" w:rsidP="00923871">
      <w:pPr>
        <w:spacing w:before="0"/>
      </w:pPr>
      <w:bookmarkStart w:id="49" w:name="_df79firxquvu" w:colFirst="0" w:colLast="0"/>
      <w:bookmarkEnd w:id="49"/>
      <w:r>
        <w:t xml:space="preserve">Sauf dispositions prévues dans les présents statuts, règlementaires ou législatives contraires, </w:t>
      </w:r>
      <w:r w:rsidRPr="00960256">
        <w:t xml:space="preserve">lorsqu’une élection fait suite </w:t>
      </w:r>
      <w:proofErr w:type="spellStart"/>
      <w:r w:rsidRPr="00960256">
        <w:t>a</w:t>
      </w:r>
      <w:proofErr w:type="spellEnd"/>
      <w:r w:rsidRPr="00960256">
        <w:t xml:space="preserve">̀ un appel </w:t>
      </w:r>
      <w:proofErr w:type="spellStart"/>
      <w:r w:rsidRPr="00960256">
        <w:t>a</w:t>
      </w:r>
      <w:proofErr w:type="spellEnd"/>
      <w:r w:rsidRPr="00960256">
        <w:t>̀ candidatures ouvert, le scrutin s’effectue selon les</w:t>
      </w:r>
      <w:r>
        <w:t xml:space="preserve"> modalités suivantes. La majorité́ absolue des membres présents ou représentés est requise au premier tour. Si, à l’issue du scrutin, l’élection est infructueuse, la majorité́ relative des suffrages exprimés est requise aux tours suivants. Si on n’arrive pas </w:t>
      </w:r>
      <w:proofErr w:type="spellStart"/>
      <w:r>
        <w:t>a</w:t>
      </w:r>
      <w:proofErr w:type="spellEnd"/>
      <w:r>
        <w:t>̀ départager les candidats au troisième tour, le président de la séance peut reporter la désignation à une prochaine séance qui se tiendra au moins 48 heures après pour départager les candidats. De nouveaux candidats peuvent se faire connaître pendant ce délai. La majorité́ relative des suffrages exprimés sera requise. En cas d’égalité́, le plus jeune d’entre eux sera désigné́.</w:t>
      </w:r>
    </w:p>
    <w:p w14:paraId="76968B46" w14:textId="37183FF0" w:rsidR="00923871" w:rsidRPr="009724CA" w:rsidRDefault="00923871" w:rsidP="00C50BA7">
      <w:pPr>
        <w:pStyle w:val="Titre3"/>
      </w:pPr>
      <w:bookmarkStart w:id="50" w:name="_9qv18wr0b1le" w:colFirst="0" w:colLast="0"/>
      <w:bookmarkStart w:id="51" w:name="_8z48r4kme35a" w:colFirst="0" w:colLast="0"/>
      <w:bookmarkStart w:id="52" w:name="_wpef8ruvz6jf" w:colFirst="0" w:colLast="0"/>
      <w:bookmarkStart w:id="53" w:name="_Toc85135550"/>
      <w:bookmarkEnd w:id="50"/>
      <w:bookmarkEnd w:id="51"/>
      <w:bookmarkEnd w:id="52"/>
      <w:r w:rsidRPr="009724CA">
        <w:t>Fonctionnement</w:t>
      </w:r>
      <w:bookmarkEnd w:id="53"/>
    </w:p>
    <w:p w14:paraId="0869F0A6" w14:textId="07EC10E4" w:rsidR="00923871" w:rsidRDefault="00923871" w:rsidP="00923871">
      <w:pPr>
        <w:spacing w:before="0"/>
      </w:pPr>
      <w:r>
        <w:t xml:space="preserve">Chaque instance collégiale </w:t>
      </w:r>
      <w:r w:rsidR="006D4260">
        <w:t>adopte</w:t>
      </w:r>
      <w:r>
        <w:t xml:space="preserve">, lors de la première séance, </w:t>
      </w:r>
      <w:r w:rsidR="00E54418">
        <w:t>s</w:t>
      </w:r>
      <w:r>
        <w:t xml:space="preserve">es règles particulières de fonctionnement </w:t>
      </w:r>
      <w:r w:rsidR="006D4260">
        <w:t xml:space="preserve">dans le respect des </w:t>
      </w:r>
      <w:r w:rsidR="00E54418">
        <w:t xml:space="preserve">dispositions édictées par les statuts de la Faculté de Santé </w:t>
      </w:r>
    </w:p>
    <w:p w14:paraId="6341B94A" w14:textId="77777777" w:rsidR="00923871" w:rsidRDefault="00923871" w:rsidP="00923871">
      <w:pPr>
        <w:spacing w:before="0"/>
        <w:rPr>
          <w:b/>
          <w:smallCaps/>
          <w:color w:val="7030A0"/>
          <w:sz w:val="32"/>
          <w:szCs w:val="32"/>
        </w:rPr>
      </w:pPr>
      <w:bookmarkStart w:id="54" w:name="_5fxzc08g5nkr" w:colFirst="0" w:colLast="0"/>
      <w:bookmarkEnd w:id="54"/>
      <w:r>
        <w:br w:type="page"/>
      </w:r>
    </w:p>
    <w:p w14:paraId="6B6E336E" w14:textId="77777777" w:rsidR="00923871" w:rsidRDefault="00923871" w:rsidP="005A236F">
      <w:pPr>
        <w:pStyle w:val="Titre1"/>
      </w:pPr>
      <w:bookmarkStart w:id="55" w:name="_Toc85135551"/>
      <w:r>
        <w:lastRenderedPageBreak/>
        <w:t>LE CONSEIL D’UFR</w:t>
      </w:r>
      <w:bookmarkEnd w:id="55"/>
      <w:r>
        <w:t> </w:t>
      </w:r>
    </w:p>
    <w:p w14:paraId="7DB80435" w14:textId="77777777" w:rsidR="00923871" w:rsidRDefault="00923871" w:rsidP="00C44006">
      <w:pPr>
        <w:pStyle w:val="Titre2"/>
        <w:numPr>
          <w:ilvl w:val="1"/>
          <w:numId w:val="47"/>
        </w:numPr>
        <w:ind w:left="1843" w:hanging="1843"/>
      </w:pPr>
      <w:bookmarkStart w:id="56" w:name="_Toc85135552"/>
      <w:r>
        <w:t>Composition du conseil</w:t>
      </w:r>
      <w:bookmarkEnd w:id="56"/>
      <w:r>
        <w:t xml:space="preserve"> </w:t>
      </w:r>
    </w:p>
    <w:p w14:paraId="7413A354" w14:textId="77777777" w:rsidR="004A222F" w:rsidRPr="009724CA" w:rsidRDefault="004A222F" w:rsidP="00DA6063">
      <w:pPr>
        <w:pStyle w:val="Titre3"/>
      </w:pPr>
      <w:bookmarkStart w:id="57" w:name="_Toc11679184"/>
      <w:bookmarkStart w:id="58" w:name="_Toc85135553"/>
      <w:r w:rsidRPr="009724CA">
        <w:t>Composition du conseil</w:t>
      </w:r>
      <w:bookmarkEnd w:id="57"/>
      <w:bookmarkEnd w:id="58"/>
    </w:p>
    <w:p w14:paraId="306DBEE2" w14:textId="67052343" w:rsidR="004A222F" w:rsidRDefault="004A222F" w:rsidP="004A222F">
      <w:r w:rsidRPr="00960256">
        <w:t>La faculté est administrée par un conseil composé de 40 membres dont 32 membres élus appartenant</w:t>
      </w:r>
      <w:r>
        <w:t xml:space="preserve"> aux collèges électoraux prévus par les articles D 719-1 à D 719-4 du code de l’éducation et 8 personnalités extérieures.</w:t>
      </w:r>
    </w:p>
    <w:p w14:paraId="65F54C41" w14:textId="01035ED5" w:rsidR="00EA4198" w:rsidRDefault="00EA4198" w:rsidP="00873B0D">
      <w:pPr>
        <w:pBdr>
          <w:top w:val="nil"/>
          <w:left w:val="nil"/>
          <w:bottom w:val="nil"/>
          <w:right w:val="nil"/>
          <w:between w:val="nil"/>
        </w:pBdr>
        <w:spacing w:after="120"/>
      </w:pPr>
      <w:r>
        <w:t>Le mandat de conseiller de département et de conseiller de la faculté ne sont pas incompatibles.</w:t>
      </w:r>
    </w:p>
    <w:p w14:paraId="7D40B732" w14:textId="5ECA3B06" w:rsidR="004A222F" w:rsidRDefault="004A222F" w:rsidP="00C44006">
      <w:pPr>
        <w:pStyle w:val="Paragraphedeliste"/>
        <w:numPr>
          <w:ilvl w:val="0"/>
          <w:numId w:val="41"/>
        </w:numPr>
        <w:spacing w:before="240"/>
        <w:ind w:left="425" w:hanging="425"/>
        <w:rPr>
          <w:b/>
          <w:color w:val="7030A0"/>
        </w:rPr>
      </w:pPr>
      <w:r w:rsidRPr="00AC15A3">
        <w:rPr>
          <w:b/>
          <w:color w:val="7030A0"/>
        </w:rPr>
        <w:t>32 membres élus</w:t>
      </w:r>
      <w:r w:rsidR="00F56275">
        <w:rPr>
          <w:b/>
          <w:color w:val="7030A0"/>
        </w:rPr>
        <w:t xml:space="preserve"> </w:t>
      </w:r>
      <w:r w:rsidRPr="00AC15A3">
        <w:rPr>
          <w:b/>
          <w:color w:val="7030A0"/>
        </w:rPr>
        <w:t>qui se répartissent de la façon suivante :</w:t>
      </w:r>
    </w:p>
    <w:p w14:paraId="36C0E3DD" w14:textId="77777777" w:rsidR="004A222F" w:rsidRPr="00AC15A3" w:rsidRDefault="004A222F" w:rsidP="00C44006">
      <w:pPr>
        <w:pStyle w:val="Paragraphedeliste"/>
        <w:numPr>
          <w:ilvl w:val="0"/>
          <w:numId w:val="42"/>
        </w:numPr>
        <w:spacing w:before="160"/>
        <w:ind w:left="714" w:hanging="357"/>
        <w:rPr>
          <w:b/>
        </w:rPr>
      </w:pPr>
      <w:r w:rsidRPr="00AC15A3">
        <w:rPr>
          <w:b/>
        </w:rPr>
        <w:t xml:space="preserve">20 représentants des personnels enseignants-chercheurs, enseignants et chercheurs dont : </w:t>
      </w:r>
    </w:p>
    <w:p w14:paraId="20F261F0" w14:textId="77777777" w:rsidR="004A222F" w:rsidRDefault="004A222F" w:rsidP="00C44006">
      <w:pPr>
        <w:numPr>
          <w:ilvl w:val="2"/>
          <w:numId w:val="28"/>
        </w:numPr>
        <w:pBdr>
          <w:top w:val="nil"/>
          <w:left w:val="nil"/>
          <w:bottom w:val="nil"/>
          <w:right w:val="nil"/>
          <w:between w:val="nil"/>
        </w:pBdr>
        <w:spacing w:before="200"/>
        <w:ind w:left="878" w:hanging="197"/>
        <w:rPr>
          <w:color w:val="000000"/>
          <w:sz w:val="22"/>
          <w:szCs w:val="22"/>
        </w:rPr>
      </w:pPr>
      <w:r>
        <w:rPr>
          <w:b/>
          <w:color w:val="000000"/>
          <w:sz w:val="22"/>
          <w:szCs w:val="22"/>
        </w:rPr>
        <w:t>Collège A</w:t>
      </w:r>
      <w:r>
        <w:rPr>
          <w:color w:val="000000"/>
          <w:sz w:val="22"/>
          <w:szCs w:val="22"/>
        </w:rPr>
        <w:t> : 10 sièges pour les professeurs et personnels assimilés.</w:t>
      </w:r>
    </w:p>
    <w:p w14:paraId="0DA40710" w14:textId="3D3EF24F" w:rsidR="004A222F" w:rsidRDefault="004A222F" w:rsidP="00C44006">
      <w:pPr>
        <w:numPr>
          <w:ilvl w:val="2"/>
          <w:numId w:val="28"/>
        </w:numPr>
        <w:pBdr>
          <w:top w:val="nil"/>
          <w:left w:val="nil"/>
          <w:bottom w:val="nil"/>
          <w:right w:val="nil"/>
          <w:between w:val="nil"/>
        </w:pBdr>
        <w:spacing w:before="200"/>
        <w:ind w:left="878" w:hanging="197"/>
        <w:rPr>
          <w:color w:val="000000"/>
          <w:sz w:val="22"/>
          <w:szCs w:val="22"/>
        </w:rPr>
      </w:pPr>
      <w:r>
        <w:rPr>
          <w:b/>
          <w:color w:val="000000"/>
          <w:sz w:val="22"/>
          <w:szCs w:val="22"/>
        </w:rPr>
        <w:t>Collège B</w:t>
      </w:r>
      <w:r>
        <w:rPr>
          <w:color w:val="000000"/>
          <w:sz w:val="22"/>
          <w:szCs w:val="22"/>
        </w:rPr>
        <w:t> : 8 sièges pour les autres enseignants-chercheurs, enseignants et personnels assimilés, ainsi répartis :</w:t>
      </w:r>
      <w:r w:rsidR="00F56275">
        <w:rPr>
          <w:color w:val="000000"/>
          <w:sz w:val="22"/>
          <w:szCs w:val="22"/>
        </w:rPr>
        <w:t xml:space="preserve"> </w:t>
      </w:r>
    </w:p>
    <w:p w14:paraId="68AFA03D" w14:textId="77777777" w:rsidR="004A222F" w:rsidRDefault="004A222F" w:rsidP="00C44006">
      <w:pPr>
        <w:numPr>
          <w:ilvl w:val="2"/>
          <w:numId w:val="31"/>
        </w:numPr>
        <w:pBdr>
          <w:top w:val="nil"/>
          <w:left w:val="nil"/>
          <w:bottom w:val="nil"/>
          <w:right w:val="nil"/>
          <w:between w:val="nil"/>
        </w:pBdr>
        <w:ind w:left="1276" w:hanging="283"/>
        <w:rPr>
          <w:color w:val="000000"/>
          <w:sz w:val="22"/>
          <w:szCs w:val="22"/>
        </w:rPr>
      </w:pPr>
      <w:r>
        <w:rPr>
          <w:b/>
          <w:color w:val="000000"/>
          <w:sz w:val="22"/>
          <w:szCs w:val="22"/>
        </w:rPr>
        <w:t>Collège B1</w:t>
      </w:r>
      <w:r>
        <w:rPr>
          <w:color w:val="000000"/>
          <w:sz w:val="22"/>
          <w:szCs w:val="22"/>
        </w:rPr>
        <w:t> : 6 sièges pour les enseignants ou enseignants-chercheurs relevant du Collège B à l’exception des chercheurs des établissements publics scientifiques et technologiques ou de tout autre établissement public, ou reconnu d'utilité publique de recherche relevant du collège B2.</w:t>
      </w:r>
    </w:p>
    <w:p w14:paraId="34A3438A" w14:textId="77777777" w:rsidR="004A222F" w:rsidRDefault="004A222F" w:rsidP="00C44006">
      <w:pPr>
        <w:numPr>
          <w:ilvl w:val="2"/>
          <w:numId w:val="31"/>
        </w:numPr>
        <w:pBdr>
          <w:top w:val="nil"/>
          <w:left w:val="nil"/>
          <w:bottom w:val="nil"/>
          <w:right w:val="nil"/>
          <w:between w:val="nil"/>
        </w:pBdr>
        <w:ind w:left="1276" w:hanging="283"/>
        <w:rPr>
          <w:color w:val="000000"/>
          <w:sz w:val="22"/>
          <w:szCs w:val="22"/>
        </w:rPr>
      </w:pPr>
      <w:r>
        <w:rPr>
          <w:b/>
          <w:color w:val="000000"/>
          <w:sz w:val="22"/>
          <w:szCs w:val="22"/>
        </w:rPr>
        <w:t>Collège B2</w:t>
      </w:r>
      <w:r>
        <w:rPr>
          <w:color w:val="000000"/>
          <w:sz w:val="22"/>
          <w:szCs w:val="22"/>
        </w:rPr>
        <w:t> </w:t>
      </w:r>
      <w:r>
        <w:rPr>
          <w:color w:val="000000"/>
          <w:sz w:val="22"/>
          <w:szCs w:val="22"/>
          <w:vertAlign w:val="superscript"/>
        </w:rPr>
        <w:footnoteReference w:id="10"/>
      </w:r>
      <w:r>
        <w:rPr>
          <w:color w:val="000000"/>
          <w:sz w:val="22"/>
          <w:szCs w:val="22"/>
        </w:rPr>
        <w:t>: 2 sièges pour les chercheurs des établissements publics scientifiques et technologiques ou de tout autre établissement public, ou reconnu d'utilité publique de recherche.</w:t>
      </w:r>
    </w:p>
    <w:p w14:paraId="7662D6E0" w14:textId="735BEF5F" w:rsidR="004A222F" w:rsidRDefault="005F2181" w:rsidP="00C44006">
      <w:pPr>
        <w:numPr>
          <w:ilvl w:val="2"/>
          <w:numId w:val="28"/>
        </w:numPr>
        <w:pBdr>
          <w:top w:val="nil"/>
          <w:left w:val="nil"/>
          <w:bottom w:val="nil"/>
          <w:right w:val="nil"/>
          <w:between w:val="nil"/>
        </w:pBdr>
        <w:spacing w:before="200"/>
        <w:ind w:left="878" w:hanging="197"/>
        <w:rPr>
          <w:color w:val="000000"/>
          <w:sz w:val="22"/>
          <w:szCs w:val="22"/>
        </w:rPr>
      </w:pPr>
      <w:r w:rsidRPr="00917367">
        <w:rPr>
          <w:b/>
          <w:color w:val="000000"/>
          <w:sz w:val="22"/>
          <w:szCs w:val="22"/>
        </w:rPr>
        <w:t xml:space="preserve">Collège </w:t>
      </w:r>
      <w:r w:rsidR="00542B06" w:rsidRPr="00917367">
        <w:rPr>
          <w:b/>
          <w:color w:val="000000"/>
          <w:sz w:val="22"/>
          <w:szCs w:val="22"/>
        </w:rPr>
        <w:t>P</w:t>
      </w:r>
      <w:r w:rsidR="00542B06">
        <w:rPr>
          <w:color w:val="000000"/>
          <w:vertAlign w:val="superscript"/>
        </w:rPr>
        <w:footnoteReference w:id="11"/>
      </w:r>
      <w:r>
        <w:rPr>
          <w:color w:val="000000"/>
          <w:sz w:val="22"/>
          <w:szCs w:val="22"/>
        </w:rPr>
        <w:t xml:space="preserve">: </w:t>
      </w:r>
      <w:r w:rsidR="004A222F">
        <w:rPr>
          <w:color w:val="000000"/>
          <w:sz w:val="22"/>
          <w:szCs w:val="22"/>
        </w:rPr>
        <w:t>2 sièges de praticiens hospitaliers responsables des services ou d’une formation pratique dispensée aux étudiants des seconds et troisièmes cycles des Études Médicales.</w:t>
      </w:r>
    </w:p>
    <w:p w14:paraId="48DA5619" w14:textId="77777777" w:rsidR="004A222F" w:rsidRPr="00AC15A3" w:rsidRDefault="004A222F" w:rsidP="00C44006">
      <w:pPr>
        <w:pStyle w:val="Paragraphedeliste"/>
        <w:numPr>
          <w:ilvl w:val="0"/>
          <w:numId w:val="42"/>
        </w:numPr>
        <w:spacing w:before="160"/>
        <w:ind w:left="714" w:hanging="357"/>
        <w:rPr>
          <w:b/>
        </w:rPr>
      </w:pPr>
      <w:r w:rsidRPr="00AC15A3">
        <w:rPr>
          <w:b/>
        </w:rPr>
        <w:t>Collège C : 4 représentants des personnels BIATSS;</w:t>
      </w:r>
    </w:p>
    <w:p w14:paraId="7B25C755" w14:textId="77777777" w:rsidR="004A222F" w:rsidRPr="00AC15A3" w:rsidRDefault="004A222F" w:rsidP="00C44006">
      <w:pPr>
        <w:pStyle w:val="Paragraphedeliste"/>
        <w:numPr>
          <w:ilvl w:val="0"/>
          <w:numId w:val="42"/>
        </w:numPr>
        <w:spacing w:before="160"/>
        <w:ind w:left="714" w:hanging="357"/>
        <w:rPr>
          <w:b/>
        </w:rPr>
      </w:pPr>
      <w:r w:rsidRPr="00AC15A3">
        <w:rPr>
          <w:b/>
        </w:rPr>
        <w:t>Collège D : 8 représentants des usagers ;</w:t>
      </w:r>
    </w:p>
    <w:p w14:paraId="735D084E" w14:textId="77777777" w:rsidR="004A222F" w:rsidRPr="00AC15A3" w:rsidRDefault="004A222F" w:rsidP="00C44006">
      <w:pPr>
        <w:pStyle w:val="Paragraphedeliste"/>
        <w:numPr>
          <w:ilvl w:val="0"/>
          <w:numId w:val="41"/>
        </w:numPr>
        <w:spacing w:before="240"/>
        <w:ind w:left="425" w:hanging="425"/>
        <w:rPr>
          <w:b/>
          <w:color w:val="7030A0"/>
        </w:rPr>
      </w:pPr>
      <w:r w:rsidRPr="00AC15A3">
        <w:rPr>
          <w:b/>
          <w:color w:val="7030A0"/>
        </w:rPr>
        <w:t>8 personnalités extérieures :</w:t>
      </w:r>
    </w:p>
    <w:p w14:paraId="53147F10" w14:textId="77777777" w:rsidR="004A222F" w:rsidRPr="00AC15A3" w:rsidRDefault="004A222F" w:rsidP="00C44006">
      <w:pPr>
        <w:pStyle w:val="Paragraphedeliste"/>
        <w:numPr>
          <w:ilvl w:val="0"/>
          <w:numId w:val="43"/>
        </w:numPr>
        <w:spacing w:before="160"/>
        <w:ind w:left="714" w:hanging="357"/>
        <w:rPr>
          <w:b/>
        </w:rPr>
      </w:pPr>
      <w:r w:rsidRPr="00AC15A3">
        <w:rPr>
          <w:b/>
        </w:rPr>
        <w:t>2 personnalités extérieures désignées ès qualités par les collectivités territoriales :</w:t>
      </w:r>
    </w:p>
    <w:p w14:paraId="545B63D9" w14:textId="77777777" w:rsidR="004A222F" w:rsidRDefault="004A222F" w:rsidP="00C44006">
      <w:pPr>
        <w:numPr>
          <w:ilvl w:val="0"/>
          <w:numId w:val="29"/>
        </w:numPr>
        <w:pBdr>
          <w:top w:val="nil"/>
          <w:left w:val="nil"/>
          <w:bottom w:val="nil"/>
          <w:right w:val="nil"/>
          <w:between w:val="nil"/>
        </w:pBdr>
        <w:ind w:left="1066" w:hanging="357"/>
        <w:jc w:val="left"/>
        <w:rPr>
          <w:color w:val="000000"/>
          <w:sz w:val="22"/>
          <w:szCs w:val="22"/>
        </w:rPr>
      </w:pPr>
      <w:r>
        <w:rPr>
          <w:color w:val="000000"/>
          <w:sz w:val="22"/>
          <w:szCs w:val="22"/>
        </w:rPr>
        <w:t>1 représentant du Conseil Régional Occitanie</w:t>
      </w:r>
    </w:p>
    <w:p w14:paraId="51127045" w14:textId="77777777" w:rsidR="004A222F" w:rsidRDefault="004A222F" w:rsidP="00C44006">
      <w:pPr>
        <w:numPr>
          <w:ilvl w:val="0"/>
          <w:numId w:val="29"/>
        </w:numPr>
        <w:pBdr>
          <w:top w:val="nil"/>
          <w:left w:val="nil"/>
          <w:bottom w:val="nil"/>
          <w:right w:val="nil"/>
          <w:between w:val="nil"/>
        </w:pBdr>
        <w:ind w:left="1066" w:hanging="357"/>
        <w:jc w:val="left"/>
        <w:rPr>
          <w:color w:val="000000"/>
          <w:sz w:val="22"/>
          <w:szCs w:val="22"/>
        </w:rPr>
      </w:pPr>
      <w:r>
        <w:rPr>
          <w:color w:val="000000"/>
          <w:sz w:val="22"/>
          <w:szCs w:val="22"/>
        </w:rPr>
        <w:t>1 représentant du Conseil municipal de la Ville de Toulouse</w:t>
      </w:r>
    </w:p>
    <w:p w14:paraId="4B69EB3F" w14:textId="77777777" w:rsidR="004A222F" w:rsidRPr="00AC15A3" w:rsidRDefault="004A222F" w:rsidP="00C44006">
      <w:pPr>
        <w:pStyle w:val="Paragraphedeliste"/>
        <w:numPr>
          <w:ilvl w:val="0"/>
          <w:numId w:val="43"/>
        </w:numPr>
        <w:spacing w:before="160"/>
        <w:rPr>
          <w:b/>
        </w:rPr>
      </w:pPr>
      <w:r w:rsidRPr="00AC15A3">
        <w:rPr>
          <w:b/>
        </w:rPr>
        <w:t>3 représentants ès qualités des grands services publics :</w:t>
      </w:r>
    </w:p>
    <w:p w14:paraId="3972A41B" w14:textId="77777777" w:rsidR="004A222F" w:rsidRDefault="004A222F" w:rsidP="00C44006">
      <w:pPr>
        <w:numPr>
          <w:ilvl w:val="0"/>
          <w:numId w:val="37"/>
        </w:numPr>
        <w:pBdr>
          <w:top w:val="nil"/>
          <w:left w:val="nil"/>
          <w:bottom w:val="nil"/>
          <w:right w:val="nil"/>
          <w:between w:val="nil"/>
        </w:pBdr>
        <w:spacing w:before="80"/>
        <w:ind w:left="1066" w:hanging="357"/>
        <w:jc w:val="left"/>
        <w:rPr>
          <w:color w:val="000000"/>
          <w:sz w:val="22"/>
          <w:szCs w:val="22"/>
        </w:rPr>
      </w:pPr>
      <w:r>
        <w:rPr>
          <w:color w:val="000000"/>
          <w:sz w:val="22"/>
          <w:szCs w:val="22"/>
        </w:rPr>
        <w:t>Un(e) représentant(e) de I'INSERM,</w:t>
      </w:r>
    </w:p>
    <w:p w14:paraId="7E0E7FF0" w14:textId="77777777" w:rsidR="004A222F" w:rsidRDefault="004A222F" w:rsidP="00C44006">
      <w:pPr>
        <w:numPr>
          <w:ilvl w:val="0"/>
          <w:numId w:val="37"/>
        </w:numPr>
        <w:pBdr>
          <w:top w:val="nil"/>
          <w:left w:val="nil"/>
          <w:bottom w:val="nil"/>
          <w:right w:val="nil"/>
          <w:between w:val="nil"/>
        </w:pBdr>
        <w:spacing w:before="80"/>
        <w:ind w:left="1066" w:hanging="357"/>
        <w:jc w:val="left"/>
        <w:rPr>
          <w:color w:val="000000"/>
          <w:sz w:val="22"/>
          <w:szCs w:val="22"/>
        </w:rPr>
      </w:pPr>
      <w:r>
        <w:rPr>
          <w:color w:val="000000"/>
          <w:sz w:val="22"/>
          <w:szCs w:val="22"/>
        </w:rPr>
        <w:t>Un(e) représentant(e) du CHU,</w:t>
      </w:r>
    </w:p>
    <w:p w14:paraId="0D4F1C1E" w14:textId="77777777" w:rsidR="004A222F" w:rsidRDefault="004A222F" w:rsidP="00C44006">
      <w:pPr>
        <w:numPr>
          <w:ilvl w:val="0"/>
          <w:numId w:val="37"/>
        </w:numPr>
        <w:pBdr>
          <w:top w:val="nil"/>
          <w:left w:val="nil"/>
          <w:bottom w:val="nil"/>
          <w:right w:val="nil"/>
          <w:between w:val="nil"/>
        </w:pBdr>
        <w:spacing w:before="80"/>
        <w:ind w:left="1066" w:hanging="357"/>
        <w:jc w:val="left"/>
        <w:rPr>
          <w:color w:val="000000"/>
          <w:sz w:val="22"/>
          <w:szCs w:val="22"/>
        </w:rPr>
      </w:pPr>
      <w:r>
        <w:rPr>
          <w:color w:val="000000"/>
          <w:sz w:val="22"/>
          <w:szCs w:val="22"/>
        </w:rPr>
        <w:t>Un(e) représentant(e) de l’ARS,</w:t>
      </w:r>
    </w:p>
    <w:p w14:paraId="2EF65D2D" w14:textId="77777777" w:rsidR="004A222F" w:rsidRPr="00AC15A3" w:rsidRDefault="004A222F" w:rsidP="00C44006">
      <w:pPr>
        <w:pStyle w:val="Paragraphedeliste"/>
        <w:numPr>
          <w:ilvl w:val="0"/>
          <w:numId w:val="43"/>
        </w:numPr>
        <w:spacing w:before="160"/>
        <w:rPr>
          <w:b/>
        </w:rPr>
      </w:pPr>
      <w:r w:rsidRPr="00AC15A3">
        <w:rPr>
          <w:b/>
        </w:rPr>
        <w:t>3 personnalités extérieures, désignées par le conseil à titre personnel</w:t>
      </w:r>
    </w:p>
    <w:p w14:paraId="7017F0D3" w14:textId="77777777" w:rsidR="00923871" w:rsidRDefault="00923871" w:rsidP="00923871">
      <w:pPr>
        <w:pBdr>
          <w:top w:val="nil"/>
          <w:left w:val="nil"/>
          <w:bottom w:val="nil"/>
          <w:right w:val="nil"/>
          <w:between w:val="nil"/>
        </w:pBdr>
        <w:spacing w:before="0"/>
        <w:ind w:hanging="720"/>
        <w:rPr>
          <w:color w:val="000000"/>
        </w:rPr>
      </w:pPr>
    </w:p>
    <w:p w14:paraId="617EB7C6" w14:textId="77777777" w:rsidR="00923871" w:rsidRDefault="00923871" w:rsidP="00BB7578">
      <w:pPr>
        <w:pStyle w:val="Titre2"/>
      </w:pPr>
      <w:bookmarkStart w:id="59" w:name="_Toc85135554"/>
      <w:r>
        <w:lastRenderedPageBreak/>
        <w:t>Missions du conseil</w:t>
      </w:r>
      <w:bookmarkEnd w:id="59"/>
      <w:r>
        <w:t> </w:t>
      </w:r>
    </w:p>
    <w:p w14:paraId="555D2123" w14:textId="77777777" w:rsidR="00923871" w:rsidRDefault="00923871" w:rsidP="00923871">
      <w:r>
        <w:t xml:space="preserve">Le conseil de la faculté traite de toutes les questions qui concernent les affaires de la faculté́. Selon les points traités, il siège en formation plénière ou en formation restreinte. </w:t>
      </w:r>
    </w:p>
    <w:p w14:paraId="70CD1F5E" w14:textId="77777777" w:rsidR="00923871" w:rsidRDefault="00923871" w:rsidP="00923871">
      <w:r>
        <w:t>Préalablement à sa saisine, d’autres instances de la faculté sont saisies par le doyen pour un avis consultatif sur des points qui seront à traiter.</w:t>
      </w:r>
    </w:p>
    <w:p w14:paraId="08394952" w14:textId="77777777" w:rsidR="00923871" w:rsidRPr="009724CA" w:rsidRDefault="00923871" w:rsidP="00C50BA7">
      <w:pPr>
        <w:pStyle w:val="Titre3"/>
      </w:pPr>
      <w:r w:rsidRPr="009724CA">
        <w:t> </w:t>
      </w:r>
      <w:bookmarkStart w:id="60" w:name="_Toc85135555"/>
      <w:proofErr w:type="gramStart"/>
      <w:r w:rsidRPr="009724CA">
        <w:t>en</w:t>
      </w:r>
      <w:proofErr w:type="gramEnd"/>
      <w:r w:rsidRPr="009724CA">
        <w:t xml:space="preserve"> formation plénière</w:t>
      </w:r>
      <w:bookmarkEnd w:id="60"/>
      <w:r w:rsidRPr="009724CA">
        <w:t> </w:t>
      </w:r>
    </w:p>
    <w:p w14:paraId="18BE7F1F" w14:textId="7C6C723C" w:rsidR="00923871" w:rsidRDefault="00923871" w:rsidP="00923871">
      <w:pPr>
        <w:pBdr>
          <w:top w:val="nil"/>
          <w:left w:val="nil"/>
          <w:bottom w:val="nil"/>
          <w:right w:val="nil"/>
          <w:between w:val="nil"/>
        </w:pBdr>
        <w:spacing w:before="80"/>
        <w:rPr>
          <w:color w:val="000000"/>
        </w:rPr>
      </w:pPr>
      <w:r>
        <w:rPr>
          <w:color w:val="000000"/>
        </w:rPr>
        <w:t>Le conseil de la faculté</w:t>
      </w:r>
      <w:r w:rsidR="00BC07FC">
        <w:rPr>
          <w:color w:val="000000"/>
        </w:rPr>
        <w:t xml:space="preserve"> </w:t>
      </w:r>
      <w:r>
        <w:rPr>
          <w:color w:val="000000"/>
        </w:rPr>
        <w:t xml:space="preserve">: </w:t>
      </w:r>
    </w:p>
    <w:p w14:paraId="5F1F81CE"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Élit le doyen de la faculté dans les conditions fixées par les présents statuts.</w:t>
      </w:r>
    </w:p>
    <w:p w14:paraId="56C3A8DB" w14:textId="025063C8" w:rsidR="00923871" w:rsidRDefault="00923871" w:rsidP="00C44006">
      <w:pPr>
        <w:numPr>
          <w:ilvl w:val="0"/>
          <w:numId w:val="38"/>
        </w:numPr>
        <w:spacing w:before="80"/>
      </w:pPr>
      <w:r>
        <w:t>Élit le vice-doyen étudiant conformément aux dispositions prévues</w:t>
      </w:r>
      <w:r w:rsidR="00946DEA">
        <w:t xml:space="preserve"> par</w:t>
      </w:r>
      <w:r w:rsidR="0095201F">
        <w:t> </w:t>
      </w:r>
      <w:r w:rsidR="00874720" w:rsidRPr="00A34AFD">
        <w:rPr>
          <w:i/>
        </w:rPr>
        <w:fldChar w:fldCharType="begin"/>
      </w:r>
      <w:r w:rsidR="00874720" w:rsidRPr="00A34AFD">
        <w:rPr>
          <w:i/>
        </w:rPr>
        <w:instrText xml:space="preserve"> REF _Ref72588350 \w \h </w:instrText>
      </w:r>
      <w:r w:rsidR="00EA4198">
        <w:rPr>
          <w:i/>
        </w:rPr>
        <w:instrText xml:space="preserve"> \* MERGEFORMAT </w:instrText>
      </w:r>
      <w:r w:rsidR="00874720" w:rsidRPr="00A34AFD">
        <w:rPr>
          <w:i/>
        </w:rPr>
      </w:r>
      <w:r w:rsidR="00874720" w:rsidRPr="00A34AFD">
        <w:rPr>
          <w:i/>
        </w:rPr>
        <w:fldChar w:fldCharType="separate"/>
      </w:r>
      <w:r w:rsidR="00542B06">
        <w:rPr>
          <w:i/>
        </w:rPr>
        <w:t xml:space="preserve">Article 35: </w:t>
      </w:r>
      <w:r w:rsidR="00874720" w:rsidRPr="00A34AFD">
        <w:rPr>
          <w:i/>
        </w:rPr>
        <w:fldChar w:fldCharType="end"/>
      </w:r>
      <w:r w:rsidR="0095201F" w:rsidRPr="00A34AFD">
        <w:rPr>
          <w:i/>
        </w:rPr>
        <w:fldChar w:fldCharType="begin"/>
      </w:r>
      <w:r w:rsidR="0095201F" w:rsidRPr="00A34AFD">
        <w:rPr>
          <w:i/>
        </w:rPr>
        <w:instrText xml:space="preserve"> REF _Ref72588382 \h </w:instrText>
      </w:r>
      <w:r w:rsidR="00EA4198">
        <w:rPr>
          <w:i/>
        </w:rPr>
        <w:instrText xml:space="preserve"> \* MERGEFORMAT </w:instrText>
      </w:r>
      <w:r w:rsidR="0095201F" w:rsidRPr="00A34AFD">
        <w:rPr>
          <w:i/>
        </w:rPr>
      </w:r>
      <w:r w:rsidR="0095201F" w:rsidRPr="00A34AFD">
        <w:rPr>
          <w:i/>
        </w:rPr>
        <w:fldChar w:fldCharType="separate"/>
      </w:r>
      <w:r w:rsidR="00542B06" w:rsidRPr="00542B06">
        <w:rPr>
          <w:i/>
        </w:rPr>
        <w:t>Le vice-doyen étudiant</w:t>
      </w:r>
      <w:r w:rsidR="0095201F" w:rsidRPr="00A34AFD">
        <w:rPr>
          <w:i/>
        </w:rPr>
        <w:fldChar w:fldCharType="end"/>
      </w:r>
      <w:r w:rsidR="0095201F" w:rsidRPr="00A34AFD">
        <w:rPr>
          <w:i/>
        </w:rPr>
        <w:t> </w:t>
      </w:r>
      <w:r>
        <w:t>des présents statuts.</w:t>
      </w:r>
    </w:p>
    <w:p w14:paraId="2B31BE6A" w14:textId="1157CD5B"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Détermine les orientations stratégiques de la faculté en ce qui concerne la formation et la recherche, dans le cadre défini par le</w:t>
      </w:r>
      <w:r>
        <w:t xml:space="preserve"> conseil d’administration</w:t>
      </w:r>
      <w:r w:rsidR="006D4260">
        <w:t>, la commission de la formation et la vie universitaire, la commission de la recherche et le conseil académique</w:t>
      </w:r>
      <w:r>
        <w:rPr>
          <w:color w:val="000000"/>
        </w:rPr>
        <w:t>.</w:t>
      </w:r>
    </w:p>
    <w:p w14:paraId="2E62AEB8" w14:textId="39AC4AAC" w:rsidR="00923871" w:rsidRDefault="00923871" w:rsidP="00C44006">
      <w:pPr>
        <w:numPr>
          <w:ilvl w:val="0"/>
          <w:numId w:val="38"/>
        </w:numPr>
        <w:pBdr>
          <w:top w:val="nil"/>
          <w:left w:val="nil"/>
          <w:bottom w:val="nil"/>
          <w:right w:val="nil"/>
          <w:between w:val="nil"/>
        </w:pBdr>
        <w:spacing w:before="60"/>
        <w:ind w:left="357" w:hanging="357"/>
        <w:rPr>
          <w:color w:val="000000"/>
        </w:rPr>
      </w:pPr>
      <w:r>
        <w:rPr>
          <w:color w:val="000000"/>
        </w:rPr>
        <w:t>Vote le contrat d’objectifs et de moyens</w:t>
      </w:r>
      <w:r w:rsidR="00247D01">
        <w:rPr>
          <w:color w:val="000000"/>
        </w:rPr>
        <w:t>, élaboré par la présidence de l’Université et la direction de la Faculté</w:t>
      </w:r>
      <w:r w:rsidR="001026AC">
        <w:rPr>
          <w:color w:val="000000"/>
        </w:rPr>
        <w:t xml:space="preserve">, avant qu’il ne soit </w:t>
      </w:r>
      <w:r>
        <w:rPr>
          <w:color w:val="000000"/>
        </w:rPr>
        <w:t>soumis à l’approbation du conseil d’administration de l’université.</w:t>
      </w:r>
    </w:p>
    <w:p w14:paraId="1AD583E4"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Adopte, à la majorité des membres en exercice, les statuts de la faculté soumis à l’approbation du conseil d’administration de l’université.</w:t>
      </w:r>
    </w:p>
    <w:p w14:paraId="0C317A67"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Élabore, modifie et adopte le règlement intérieur de la faculté.</w:t>
      </w:r>
    </w:p>
    <w:p w14:paraId="61317A36" w14:textId="52024D49"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 xml:space="preserve">Approuve la convention de structure </w:t>
      </w:r>
      <w:r w:rsidR="00293C88">
        <w:rPr>
          <w:color w:val="000000"/>
        </w:rPr>
        <w:t xml:space="preserve">décrite </w:t>
      </w:r>
      <w:r w:rsidR="00AA1E49">
        <w:rPr>
          <w:color w:val="000000"/>
        </w:rPr>
        <w:t xml:space="preserve">par </w:t>
      </w:r>
      <w:r w:rsidR="00293C88" w:rsidRPr="00A34AFD">
        <w:rPr>
          <w:i/>
        </w:rPr>
        <w:fldChar w:fldCharType="begin"/>
      </w:r>
      <w:r w:rsidR="00293C88" w:rsidRPr="00A34AFD">
        <w:rPr>
          <w:i/>
        </w:rPr>
        <w:instrText xml:space="preserve"> REF _Ref75969067 \r \h </w:instrText>
      </w:r>
      <w:r w:rsidR="00293C88">
        <w:rPr>
          <w:i/>
        </w:rPr>
        <w:instrText xml:space="preserve"> \* MERGEFORMAT </w:instrText>
      </w:r>
      <w:r w:rsidR="00293C88" w:rsidRPr="00A34AFD">
        <w:rPr>
          <w:i/>
        </w:rPr>
      </w:r>
      <w:r w:rsidR="00293C88" w:rsidRPr="00A34AFD">
        <w:rPr>
          <w:i/>
        </w:rPr>
        <w:fldChar w:fldCharType="separate"/>
      </w:r>
      <w:r w:rsidR="00542B06">
        <w:rPr>
          <w:i/>
        </w:rPr>
        <w:t xml:space="preserve">Article 2: </w:t>
      </w:r>
      <w:r w:rsidR="00293C88" w:rsidRPr="00A34AFD">
        <w:rPr>
          <w:i/>
        </w:rPr>
        <w:fldChar w:fldCharType="end"/>
      </w:r>
      <w:r w:rsidR="00293C88" w:rsidRPr="00A34AFD">
        <w:rPr>
          <w:i/>
        </w:rPr>
        <w:fldChar w:fldCharType="begin"/>
      </w:r>
      <w:r w:rsidR="00293C88" w:rsidRPr="00A34AFD">
        <w:rPr>
          <w:i/>
        </w:rPr>
        <w:instrText xml:space="preserve"> REF _Ref75969075 \h </w:instrText>
      </w:r>
      <w:r w:rsidR="00293C88">
        <w:rPr>
          <w:i/>
        </w:rPr>
        <w:instrText xml:space="preserve"> \* MERGEFORMAT </w:instrText>
      </w:r>
      <w:r w:rsidR="00293C88" w:rsidRPr="00A34AFD">
        <w:rPr>
          <w:i/>
        </w:rPr>
      </w:r>
      <w:r w:rsidR="00293C88" w:rsidRPr="00A34AFD">
        <w:rPr>
          <w:i/>
        </w:rPr>
        <w:fldChar w:fldCharType="separate"/>
      </w:r>
      <w:r w:rsidR="00542B06" w:rsidRPr="00542B06">
        <w:rPr>
          <w:i/>
        </w:rPr>
        <w:t>Structuration</w:t>
      </w:r>
      <w:r w:rsidR="00293C88" w:rsidRPr="00A34AFD">
        <w:rPr>
          <w:i/>
        </w:rPr>
        <w:fldChar w:fldCharType="end"/>
      </w:r>
      <w:r>
        <w:t>.</w:t>
      </w:r>
    </w:p>
    <w:p w14:paraId="422A5DAE" w14:textId="55B526F9"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 xml:space="preserve">Approuve les statuts et les règlements intérieurs proposés par les conseils des </w:t>
      </w:r>
      <w:r w:rsidR="006A4E71">
        <w:rPr>
          <w:color w:val="000000"/>
        </w:rPr>
        <w:t xml:space="preserve">structures </w:t>
      </w:r>
      <w:r>
        <w:rPr>
          <w:color w:val="000000"/>
        </w:rPr>
        <w:t>internes à la faculté (départements, structures de recherche, …).</w:t>
      </w:r>
    </w:p>
    <w:p w14:paraId="6E58C3E9"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Est consulté pour toute modification ou création de filières dans les enseignements relevant de la faculté et vote les maquettes d’enseignement.</w:t>
      </w:r>
    </w:p>
    <w:p w14:paraId="5E60AA78"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 xml:space="preserve">Adopte la tarification soumise au conseil d’administration de l’université pour les formations autres que celles qui délivrent un diplôme national. </w:t>
      </w:r>
    </w:p>
    <w:p w14:paraId="3D789BEE"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Prépare le projet d’accréditation pour les formations le concernant, accompagné du volet relatif à leur soutenabilité.</w:t>
      </w:r>
    </w:p>
    <w:p w14:paraId="5702C73C" w14:textId="77777777" w:rsidR="00923871" w:rsidRDefault="00923871" w:rsidP="00C44006">
      <w:pPr>
        <w:numPr>
          <w:ilvl w:val="0"/>
          <w:numId w:val="38"/>
        </w:numPr>
        <w:pBdr>
          <w:top w:val="nil"/>
          <w:left w:val="nil"/>
          <w:bottom w:val="nil"/>
          <w:right w:val="nil"/>
          <w:between w:val="nil"/>
        </w:pBdr>
        <w:spacing w:before="80"/>
        <w:rPr>
          <w:color w:val="000000"/>
        </w:rPr>
      </w:pPr>
      <w:r>
        <w:rPr>
          <w:color w:val="000000"/>
        </w:rPr>
        <w:t>Approuve les activités d'enseignement, les méthodes pédagogiques, les procédés de contrôle et de vérification des connaissances et des aptitudes, sous réserve des dispositions légales et réglementaires, sur proposition des conseils de département et après consultation du comité́ pédagogique.</w:t>
      </w:r>
    </w:p>
    <w:p w14:paraId="20A23778"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Émet un avis sur tous les projets de contrats, de conventions ou d'ententes avec tous autres établissements, U.F.R. ou organismes publics ou privés.</w:t>
      </w:r>
    </w:p>
    <w:p w14:paraId="0A36B4F0" w14:textId="21A4EFDE"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 xml:space="preserve">Vote le </w:t>
      </w:r>
      <w:r w:rsidR="006D4260">
        <w:rPr>
          <w:color w:val="000000"/>
        </w:rPr>
        <w:t xml:space="preserve">projet de </w:t>
      </w:r>
      <w:r>
        <w:rPr>
          <w:color w:val="000000"/>
        </w:rPr>
        <w:t xml:space="preserve">budget de l’UFR proposé par le doyen et la répartition des crédits de fonctionnement et d'équipement entre les différentes </w:t>
      </w:r>
      <w:r w:rsidR="006A4E71">
        <w:rPr>
          <w:color w:val="000000"/>
        </w:rPr>
        <w:t xml:space="preserve">structures internes </w:t>
      </w:r>
      <w:r>
        <w:rPr>
          <w:color w:val="000000"/>
        </w:rPr>
        <w:t>de la faculté (départements, laboratoires, services, …).</w:t>
      </w:r>
    </w:p>
    <w:p w14:paraId="6FC81375"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Approuve le profil et la répartition des postes d’enseignants-chercheurs et personnels assimilés et d’enseignants ouverts au recrutement au sein de la faculté.</w:t>
      </w:r>
    </w:p>
    <w:p w14:paraId="699F5927"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 xml:space="preserve">Approuve le profil et la répartition des postes de personnels des bibliothèques, ingénieurs, administratifs et techniques ouverts au recrutement au sein de la faculté. </w:t>
      </w:r>
    </w:p>
    <w:p w14:paraId="212C0B81"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Adopte les mesures de qualité et de santé au travail de ses personnels.</w:t>
      </w:r>
    </w:p>
    <w:p w14:paraId="31C221A4" w14:textId="77777777" w:rsidR="00923871" w:rsidRDefault="00923871" w:rsidP="00C44006">
      <w:pPr>
        <w:numPr>
          <w:ilvl w:val="0"/>
          <w:numId w:val="38"/>
        </w:numPr>
        <w:pBdr>
          <w:top w:val="nil"/>
          <w:left w:val="nil"/>
          <w:bottom w:val="nil"/>
          <w:right w:val="nil"/>
          <w:between w:val="nil"/>
        </w:pBdr>
        <w:spacing w:before="80"/>
        <w:rPr>
          <w:color w:val="000000"/>
        </w:rPr>
      </w:pPr>
      <w:r>
        <w:rPr>
          <w:color w:val="000000"/>
        </w:rPr>
        <w:t>Approuve les évolutions de l’organisation de la faculté, telles que la création ou la suppression de structures internes (département, recherche, administration de la faculté, …).</w:t>
      </w:r>
    </w:p>
    <w:p w14:paraId="7F9158E1" w14:textId="77777777" w:rsidR="00923871" w:rsidRPr="00960256" w:rsidRDefault="00923871" w:rsidP="00C44006">
      <w:pPr>
        <w:numPr>
          <w:ilvl w:val="0"/>
          <w:numId w:val="38"/>
        </w:numPr>
        <w:pBdr>
          <w:top w:val="nil"/>
          <w:left w:val="nil"/>
          <w:bottom w:val="nil"/>
          <w:right w:val="nil"/>
          <w:between w:val="nil"/>
        </w:pBdr>
        <w:spacing w:before="80"/>
        <w:ind w:left="357" w:hanging="357"/>
        <w:rPr>
          <w:color w:val="000000"/>
        </w:rPr>
      </w:pPr>
      <w:r w:rsidRPr="00960256">
        <w:rPr>
          <w:color w:val="000000"/>
        </w:rPr>
        <w:t>Approuve les nominations des chargés de mission proposées par le doyen.</w:t>
      </w:r>
    </w:p>
    <w:p w14:paraId="060BBACF"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lastRenderedPageBreak/>
        <w:t xml:space="preserve">Est informé des changements de direction dans les départements. </w:t>
      </w:r>
    </w:p>
    <w:p w14:paraId="0B0A4F79"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Est informé de la désignation au sein des départements des principaux responsables d’enseignement.</w:t>
      </w:r>
    </w:p>
    <w:p w14:paraId="2597983F" w14:textId="77777777" w:rsidR="00923871" w:rsidRDefault="00923871" w:rsidP="00C44006">
      <w:pPr>
        <w:numPr>
          <w:ilvl w:val="0"/>
          <w:numId w:val="38"/>
        </w:numPr>
        <w:pBdr>
          <w:top w:val="nil"/>
          <w:left w:val="nil"/>
          <w:bottom w:val="nil"/>
          <w:right w:val="nil"/>
          <w:between w:val="nil"/>
        </w:pBdr>
        <w:spacing w:before="80"/>
        <w:rPr>
          <w:color w:val="000000"/>
        </w:rPr>
      </w:pPr>
      <w:r>
        <w:t>Propose</w:t>
      </w:r>
      <w:r>
        <w:rPr>
          <w:color w:val="000000"/>
        </w:rPr>
        <w:t xml:space="preserve"> les conditions d'affectation et d'utilisation des locaux universitaires gérés par la faculté, pour les activités liées </w:t>
      </w:r>
      <w:proofErr w:type="spellStart"/>
      <w:r>
        <w:rPr>
          <w:color w:val="000000"/>
        </w:rPr>
        <w:t>a</w:t>
      </w:r>
      <w:proofErr w:type="spellEnd"/>
      <w:r>
        <w:rPr>
          <w:color w:val="000000"/>
        </w:rPr>
        <w:t>̀ l'enseignement et/ou à la recherche, selon les dispositions légales et réglementaires.</w:t>
      </w:r>
    </w:p>
    <w:p w14:paraId="43B860B5" w14:textId="6C3310CB"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Cré</w:t>
      </w:r>
      <w:r w:rsidR="0095201F">
        <w:t>e</w:t>
      </w:r>
      <w:r>
        <w:rPr>
          <w:color w:val="000000"/>
        </w:rPr>
        <w:t>, sur proposition du doyen ou d’un vice-doyen, toute commission utile au fonctionnement de l’UFR.</w:t>
      </w:r>
      <w:r>
        <w:t xml:space="preserve"> </w:t>
      </w:r>
      <w:r>
        <w:rPr>
          <w:color w:val="000000"/>
        </w:rPr>
        <w:t>Ces commissions ont un rôle consultatif et peuvent être temporaires ou permanentes.</w:t>
      </w:r>
    </w:p>
    <w:p w14:paraId="1362E5F6" w14:textId="5865A44A"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Approuve le bilan des actions de formation continue.</w:t>
      </w:r>
    </w:p>
    <w:p w14:paraId="4E5C80D3" w14:textId="7E182983" w:rsidR="002B31AA" w:rsidRPr="002B31AA" w:rsidRDefault="00FD3841" w:rsidP="00C44006">
      <w:pPr>
        <w:pStyle w:val="Paragraphedeliste"/>
        <w:numPr>
          <w:ilvl w:val="0"/>
          <w:numId w:val="38"/>
        </w:numPr>
        <w:rPr>
          <w:rFonts w:eastAsia="Times New Roman" w:cs="Times New Roman"/>
          <w:color w:val="000000"/>
          <w:szCs w:val="24"/>
          <w:lang w:eastAsia="fr-FR"/>
        </w:rPr>
      </w:pPr>
      <w:r>
        <w:rPr>
          <w:rFonts w:eastAsia="Times New Roman" w:cs="Times New Roman"/>
          <w:color w:val="000000"/>
          <w:szCs w:val="24"/>
          <w:lang w:eastAsia="fr-FR"/>
        </w:rPr>
        <w:t>Émet</w:t>
      </w:r>
      <w:r w:rsidR="0095201F">
        <w:rPr>
          <w:rFonts w:eastAsia="Times New Roman" w:cs="Times New Roman"/>
          <w:color w:val="000000"/>
          <w:szCs w:val="24"/>
          <w:lang w:eastAsia="fr-FR"/>
        </w:rPr>
        <w:t xml:space="preserve"> un a</w:t>
      </w:r>
      <w:r w:rsidR="002B31AA" w:rsidRPr="002B31AA">
        <w:rPr>
          <w:rFonts w:eastAsia="Times New Roman" w:cs="Times New Roman"/>
          <w:color w:val="000000"/>
          <w:szCs w:val="24"/>
          <w:lang w:eastAsia="fr-FR"/>
        </w:rPr>
        <w:t>vis sur les propositions aux minist</w:t>
      </w:r>
      <w:r w:rsidR="002B31AA">
        <w:rPr>
          <w:rFonts w:eastAsia="Times New Roman" w:cs="Times New Roman"/>
          <w:color w:val="000000"/>
          <w:szCs w:val="24"/>
          <w:lang w:eastAsia="fr-FR"/>
        </w:rPr>
        <w:t>èr</w:t>
      </w:r>
      <w:r w:rsidR="002B31AA" w:rsidRPr="002B31AA">
        <w:rPr>
          <w:rFonts w:eastAsia="Times New Roman" w:cs="Times New Roman"/>
          <w:color w:val="000000"/>
          <w:szCs w:val="24"/>
          <w:lang w:eastAsia="fr-FR"/>
        </w:rPr>
        <w:t>es comp</w:t>
      </w:r>
      <w:r w:rsidR="002B31AA">
        <w:rPr>
          <w:rFonts w:eastAsia="Times New Roman" w:cs="Times New Roman"/>
          <w:color w:val="000000"/>
          <w:szCs w:val="24"/>
          <w:lang w:eastAsia="fr-FR"/>
        </w:rPr>
        <w:t>é</w:t>
      </w:r>
      <w:r w:rsidR="002B31AA" w:rsidRPr="002B31AA">
        <w:rPr>
          <w:rFonts w:eastAsia="Times New Roman" w:cs="Times New Roman"/>
          <w:color w:val="000000"/>
          <w:szCs w:val="24"/>
          <w:lang w:eastAsia="fr-FR"/>
        </w:rPr>
        <w:t>tents de c</w:t>
      </w:r>
      <w:r w:rsidR="002B31AA">
        <w:rPr>
          <w:rFonts w:eastAsia="Times New Roman" w:cs="Times New Roman"/>
          <w:color w:val="000000"/>
          <w:szCs w:val="24"/>
          <w:lang w:eastAsia="fr-FR"/>
        </w:rPr>
        <w:t>ré</w:t>
      </w:r>
      <w:r w:rsidR="002B31AA" w:rsidRPr="002B31AA">
        <w:rPr>
          <w:rFonts w:eastAsia="Times New Roman" w:cs="Times New Roman"/>
          <w:color w:val="000000"/>
          <w:szCs w:val="24"/>
          <w:lang w:eastAsia="fr-FR"/>
        </w:rPr>
        <w:t>ation, de transformation ou de suppression des emplois pour les hospitaliers-universitaires et de leurs affectations.</w:t>
      </w:r>
      <w:r w:rsidR="003A2464">
        <w:rPr>
          <w:rFonts w:eastAsia="Times New Roman" w:cs="Times New Roman"/>
          <w:color w:val="000000"/>
          <w:szCs w:val="24"/>
          <w:lang w:eastAsia="fr-FR"/>
        </w:rPr>
        <w:t xml:space="preserve"> La commission « Prospective et révision des effectifs » décrite dans le règlement intérieur de la faculté participe à l’élaboration de ces propositions.</w:t>
      </w:r>
    </w:p>
    <w:p w14:paraId="541CB88D" w14:textId="77777777" w:rsidR="00923871" w:rsidRDefault="00923871" w:rsidP="00C44006">
      <w:pPr>
        <w:numPr>
          <w:ilvl w:val="0"/>
          <w:numId w:val="38"/>
        </w:numPr>
        <w:pBdr>
          <w:top w:val="nil"/>
          <w:left w:val="nil"/>
          <w:bottom w:val="nil"/>
          <w:right w:val="nil"/>
          <w:between w:val="nil"/>
        </w:pBdr>
        <w:spacing w:before="80"/>
        <w:ind w:left="357" w:hanging="357"/>
        <w:rPr>
          <w:color w:val="000000"/>
        </w:rPr>
      </w:pPr>
      <w:r>
        <w:rPr>
          <w:color w:val="000000"/>
        </w:rPr>
        <w:t>Approuve le rapport annuel d’activité présenté par le doyen.</w:t>
      </w:r>
    </w:p>
    <w:p w14:paraId="6CE0DD2D" w14:textId="77777777" w:rsidR="00923871" w:rsidRPr="009724CA" w:rsidRDefault="00923871" w:rsidP="00C50BA7">
      <w:pPr>
        <w:pStyle w:val="Titre3"/>
      </w:pPr>
      <w:bookmarkStart w:id="61" w:name="_Toc85135556"/>
      <w:bookmarkStart w:id="62" w:name="_Ref75857945"/>
      <w:bookmarkStart w:id="63" w:name="_Ref75857956"/>
      <w:proofErr w:type="gramStart"/>
      <w:r w:rsidRPr="009724CA">
        <w:t>en</w:t>
      </w:r>
      <w:proofErr w:type="gramEnd"/>
      <w:r w:rsidRPr="009724CA">
        <w:t xml:space="preserve"> formation restreinte</w:t>
      </w:r>
      <w:bookmarkEnd w:id="61"/>
      <w:r w:rsidRPr="009724CA">
        <w:t> </w:t>
      </w:r>
      <w:bookmarkEnd w:id="62"/>
      <w:bookmarkEnd w:id="63"/>
    </w:p>
    <w:p w14:paraId="0991ED07" w14:textId="41684819" w:rsidR="00923871" w:rsidRDefault="00923871" w:rsidP="00923871">
      <w:r w:rsidRPr="00960256">
        <w:t>Lorsqu'il procède à l'examen de questions individuelles relatives au recrutement et à la carrière des personnels enseignants et intéressant une catégorie déterminée, le conseil siège en formation</w:t>
      </w:r>
      <w:r>
        <w:t xml:space="preserve"> restreinte aux seuls représentants des enseignants-chercheurs et personnels assimilés, d'un rang au moins égal </w:t>
      </w:r>
      <w:proofErr w:type="spellStart"/>
      <w:r>
        <w:t>a</w:t>
      </w:r>
      <w:proofErr w:type="spellEnd"/>
      <w:r>
        <w:t xml:space="preserve">̀ celui de cette catégorie. </w:t>
      </w:r>
    </w:p>
    <w:p w14:paraId="58A2AE0A" w14:textId="6E8EC312" w:rsidR="002B31AA" w:rsidRDefault="002B31AA" w:rsidP="00923871">
      <w:r w:rsidRPr="002B31AA">
        <w:t>Le décret n° 84 135 du 24 février 1984, portant statut des personnels enseignants et hospitaliers des centres hospitaliers et universitaires</w:t>
      </w:r>
      <w:r w:rsidR="00F56275">
        <w:t xml:space="preserve"> </w:t>
      </w:r>
      <w:r w:rsidRPr="002B31AA">
        <w:t xml:space="preserve">précise les avis et </w:t>
      </w:r>
      <w:r w:rsidR="00631EBA">
        <w:t xml:space="preserve">les </w:t>
      </w:r>
      <w:r w:rsidRPr="002B31AA">
        <w:t>classements requis du conseil de la faculté</w:t>
      </w:r>
      <w:r>
        <w:t xml:space="preserve">. Le règlement intérieur de la </w:t>
      </w:r>
      <w:r w:rsidR="006A4E71">
        <w:t>F</w:t>
      </w:r>
      <w:r>
        <w:t xml:space="preserve">aculté de Santé </w:t>
      </w:r>
      <w:r w:rsidR="00D43377">
        <w:t>décrit</w:t>
      </w:r>
      <w:r w:rsidR="00631EBA">
        <w:t xml:space="preserve"> l’essentiel de ces compétences. </w:t>
      </w:r>
    </w:p>
    <w:p w14:paraId="1F2DE152" w14:textId="7A3A47E3" w:rsidR="00923871" w:rsidRDefault="00923871" w:rsidP="00BB7578">
      <w:pPr>
        <w:pStyle w:val="Titre2"/>
      </w:pPr>
      <w:bookmarkStart w:id="64" w:name="_Toc75974359"/>
      <w:bookmarkStart w:id="65" w:name="_Toc75974528"/>
      <w:bookmarkStart w:id="66" w:name="_Toc85135557"/>
      <w:bookmarkEnd w:id="64"/>
      <w:bookmarkEnd w:id="65"/>
      <w:r>
        <w:t>Modalités de désignation des membres du</w:t>
      </w:r>
      <w:r>
        <w:rPr>
          <w:sz w:val="28"/>
          <w:szCs w:val="28"/>
        </w:rPr>
        <w:t xml:space="preserve"> conseil</w:t>
      </w:r>
      <w:bookmarkEnd w:id="66"/>
    </w:p>
    <w:p w14:paraId="3E29D038" w14:textId="49A8223E" w:rsidR="00923871" w:rsidRPr="009724CA" w:rsidRDefault="00923871" w:rsidP="00C50BA7">
      <w:pPr>
        <w:pStyle w:val="Titre3"/>
      </w:pPr>
      <w:bookmarkStart w:id="67" w:name="_Toc85135558"/>
      <w:r w:rsidRPr="009724CA">
        <w:t>Modalités d’élection des représentants des personnels et des usagers</w:t>
      </w:r>
      <w:r w:rsidR="00CA4E64">
        <w:rPr>
          <w:rStyle w:val="Appelnotedebasdep"/>
        </w:rPr>
        <w:footnoteReference w:id="12"/>
      </w:r>
      <w:bookmarkEnd w:id="67"/>
    </w:p>
    <w:p w14:paraId="6525CE7B" w14:textId="77777777" w:rsidR="00923871" w:rsidRDefault="00923871" w:rsidP="00193733">
      <w:pPr>
        <w:keepNext/>
        <w:keepLines/>
        <w:pBdr>
          <w:top w:val="nil"/>
          <w:left w:val="nil"/>
          <w:bottom w:val="nil"/>
          <w:right w:val="nil"/>
          <w:between w:val="nil"/>
        </w:pBdr>
        <w:spacing w:before="80"/>
        <w:rPr>
          <w:color w:val="000000"/>
        </w:rPr>
      </w:pPr>
      <w:r>
        <w:rPr>
          <w:color w:val="000000"/>
        </w:rPr>
        <w:t>Les membres du conseil sont élus</w:t>
      </w:r>
      <w:r>
        <w:rPr>
          <w:color w:val="000000"/>
          <w:vertAlign w:val="superscript"/>
        </w:rPr>
        <w:footnoteReference w:id="13"/>
      </w:r>
      <w:r>
        <w:rPr>
          <w:color w:val="000000"/>
        </w:rPr>
        <w:t xml:space="preserve"> au scrutin de liste à un tour avec représentation proportionnelle avec répartition des sièges restant au plus fort reste, sans panachage, avec possibilité de listes incomplètes. </w:t>
      </w:r>
    </w:p>
    <w:p w14:paraId="766F323A" w14:textId="77777777" w:rsidR="00923871" w:rsidRDefault="00923871" w:rsidP="00923871">
      <w:pPr>
        <w:keepNext/>
        <w:keepLines/>
        <w:pBdr>
          <w:top w:val="nil"/>
          <w:left w:val="nil"/>
          <w:bottom w:val="nil"/>
          <w:right w:val="nil"/>
          <w:between w:val="nil"/>
        </w:pBdr>
        <w:spacing w:before="80"/>
        <w:rPr>
          <w:color w:val="000000"/>
        </w:rPr>
      </w:pPr>
      <w:r>
        <w:rPr>
          <w:color w:val="000000"/>
        </w:rPr>
        <w:t>Le dépôt des candidatures est obligatoire.</w:t>
      </w:r>
    </w:p>
    <w:p w14:paraId="22E6CA57" w14:textId="77777777" w:rsidR="00923871" w:rsidRDefault="00923871" w:rsidP="00923871">
      <w:pPr>
        <w:keepNext/>
        <w:pBdr>
          <w:top w:val="nil"/>
          <w:left w:val="nil"/>
          <w:bottom w:val="nil"/>
          <w:right w:val="nil"/>
          <w:between w:val="nil"/>
        </w:pBdr>
        <w:spacing w:before="80"/>
        <w:rPr>
          <w:color w:val="000000"/>
        </w:rPr>
      </w:pPr>
      <w:r w:rsidRPr="00960256">
        <w:rPr>
          <w:color w:val="000000"/>
        </w:rPr>
        <w:t>Les listes doivent être composées alternativement d’un candidat de chaque sexe.</w:t>
      </w:r>
    </w:p>
    <w:p w14:paraId="0AED3B68" w14:textId="77777777" w:rsidR="00923871" w:rsidRDefault="00923871" w:rsidP="00923871">
      <w:pPr>
        <w:keepNext/>
        <w:pBdr>
          <w:top w:val="nil"/>
          <w:left w:val="nil"/>
          <w:bottom w:val="nil"/>
          <w:right w:val="nil"/>
          <w:between w:val="nil"/>
        </w:pBdr>
        <w:spacing w:before="80"/>
        <w:rPr>
          <w:color w:val="000000"/>
        </w:rPr>
      </w:pPr>
      <w:r>
        <w:rPr>
          <w:color w:val="000000"/>
        </w:rPr>
        <w:t>Le vote par procuration</w:t>
      </w:r>
      <w:r>
        <w:rPr>
          <w:color w:val="000000"/>
          <w:vertAlign w:val="superscript"/>
        </w:rPr>
        <w:footnoteReference w:id="14"/>
      </w:r>
      <w:r>
        <w:rPr>
          <w:color w:val="000000"/>
        </w:rPr>
        <w:t xml:space="preserve"> est possible pour les électeurs empêchés de voter personnellement. Le mandataire doit être inscrit sur la même liste électorale que le mandant. Nul ne peut être porteur de plus de deux mandats.</w:t>
      </w:r>
    </w:p>
    <w:p w14:paraId="4A0CC96A" w14:textId="77777777" w:rsidR="00923871" w:rsidRDefault="00923871" w:rsidP="00923871">
      <w:pPr>
        <w:spacing w:before="80"/>
      </w:pPr>
      <w:r>
        <w:t>Pour chaque représentant des usagers, un suppléant est élu dans les mêmes conditions que le titulaire</w:t>
      </w:r>
      <w:r>
        <w:rPr>
          <w:vertAlign w:val="superscript"/>
        </w:rPr>
        <w:footnoteReference w:id="15"/>
      </w:r>
      <w:r>
        <w:t>.</w:t>
      </w:r>
    </w:p>
    <w:p w14:paraId="6797D008" w14:textId="77777777" w:rsidR="00923871" w:rsidRDefault="00923871" w:rsidP="00923871">
      <w:r>
        <w:lastRenderedPageBreak/>
        <w:t>Nul, parmi les enseignants chercheurs, enseignants et chercheurs ne peut exercer plus de deux fois son droit de vote pour l’élection des conseils d’UFR</w:t>
      </w:r>
      <w:r>
        <w:rPr>
          <w:vertAlign w:val="superscript"/>
        </w:rPr>
        <w:footnoteReference w:id="16"/>
      </w:r>
      <w:r>
        <w:t xml:space="preserve">. </w:t>
      </w:r>
    </w:p>
    <w:p w14:paraId="4614ABA8" w14:textId="77777777" w:rsidR="00923871" w:rsidRPr="009724CA" w:rsidRDefault="00923871" w:rsidP="00C50BA7">
      <w:pPr>
        <w:pStyle w:val="Titre3"/>
      </w:pPr>
      <w:bookmarkStart w:id="68" w:name="_Toc85135559"/>
      <w:r w:rsidRPr="009724CA">
        <w:t>Modalités de désignation des personnalités extérieures</w:t>
      </w:r>
      <w:bookmarkEnd w:id="68"/>
      <w:r w:rsidRPr="009724CA">
        <w:t> </w:t>
      </w:r>
    </w:p>
    <w:p w14:paraId="220A2353" w14:textId="77777777" w:rsidR="00923871" w:rsidRDefault="00923871" w:rsidP="00923871">
      <w:pPr>
        <w:keepNext/>
        <w:keepLines/>
      </w:pPr>
      <w:r>
        <w:t>Le respect de l'obligation d'assurer la parité entre les femmes et les hommes s'apprécie sur l'ensemble des personnalités extérieures</w:t>
      </w:r>
      <w:r>
        <w:rPr>
          <w:vertAlign w:val="superscript"/>
        </w:rPr>
        <w:footnoteReference w:id="17"/>
      </w:r>
      <w:r>
        <w:t xml:space="preserve"> siégeant au sein d'un même conseil.</w:t>
      </w:r>
    </w:p>
    <w:p w14:paraId="79F9F214" w14:textId="77777777" w:rsidR="00923871" w:rsidRDefault="00923871" w:rsidP="00923871">
      <w:pPr>
        <w:keepNext/>
        <w:keepLines/>
        <w:pBdr>
          <w:top w:val="nil"/>
          <w:left w:val="nil"/>
          <w:bottom w:val="nil"/>
          <w:right w:val="nil"/>
          <w:between w:val="nil"/>
        </w:pBdr>
        <w:spacing w:before="180"/>
        <w:jc w:val="left"/>
        <w:rPr>
          <w:b/>
          <w:color w:val="000000"/>
        </w:rPr>
      </w:pPr>
      <w:r>
        <w:rPr>
          <w:b/>
          <w:color w:val="000000"/>
        </w:rPr>
        <w:t>Représentants des collectivités, institutions, organismes</w:t>
      </w:r>
    </w:p>
    <w:p w14:paraId="04C8DBAF" w14:textId="77777777" w:rsidR="00923871" w:rsidRDefault="00923871" w:rsidP="00923871">
      <w:pPr>
        <w:keepNext/>
        <w:keepLines/>
        <w:pBdr>
          <w:top w:val="nil"/>
          <w:left w:val="nil"/>
          <w:bottom w:val="nil"/>
          <w:right w:val="nil"/>
          <w:between w:val="nil"/>
        </w:pBdr>
        <w:spacing w:before="80"/>
        <w:rPr>
          <w:color w:val="000000"/>
        </w:rPr>
      </w:pPr>
      <w:r>
        <w:rPr>
          <w:color w:val="000000"/>
        </w:rPr>
        <w:t>Les collectivités territoriales, institutions et organismes désignent nommément leurs représentants et la (les) personne(s) de même sexe chargée(s) de remplacer la (les) personnalité(s) désignées par elle(s) en cas d'empêchement temporaire</w:t>
      </w:r>
      <w:r>
        <w:rPr>
          <w:color w:val="000000"/>
          <w:vertAlign w:val="superscript"/>
        </w:rPr>
        <w:footnoteReference w:id="18"/>
      </w:r>
      <w:r>
        <w:rPr>
          <w:color w:val="000000"/>
        </w:rPr>
        <w:t>.</w:t>
      </w:r>
    </w:p>
    <w:p w14:paraId="28A08A23" w14:textId="77777777" w:rsidR="00923871" w:rsidRDefault="00923871" w:rsidP="00923871">
      <w:pPr>
        <w:pBdr>
          <w:top w:val="nil"/>
          <w:left w:val="nil"/>
          <w:bottom w:val="nil"/>
          <w:right w:val="nil"/>
          <w:between w:val="nil"/>
        </w:pBdr>
        <w:spacing w:before="80"/>
        <w:rPr>
          <w:color w:val="000000"/>
        </w:rPr>
      </w:pPr>
      <w:r>
        <w:rPr>
          <w:color w:val="000000"/>
        </w:rPr>
        <w:t>Trois mois avant l’échéance des mandats en cours le doyen peut solliciter auprès des collectivités territoriales, institutions et organismes la désignation de leurs représentants.</w:t>
      </w:r>
    </w:p>
    <w:p w14:paraId="31E03815" w14:textId="77777777" w:rsidR="00923871" w:rsidRDefault="00923871" w:rsidP="00BB7578">
      <w:pPr>
        <w:pBdr>
          <w:top w:val="nil"/>
          <w:left w:val="nil"/>
          <w:bottom w:val="nil"/>
          <w:right w:val="nil"/>
          <w:between w:val="nil"/>
        </w:pBdr>
        <w:spacing w:before="180" w:after="120"/>
        <w:jc w:val="left"/>
        <w:rPr>
          <w:b/>
          <w:color w:val="000000"/>
        </w:rPr>
      </w:pPr>
      <w:r w:rsidRPr="00960256">
        <w:rPr>
          <w:b/>
          <w:color w:val="000000"/>
        </w:rPr>
        <w:t>Les personnalités extérieures désignées à titre personnel :</w:t>
      </w:r>
    </w:p>
    <w:p w14:paraId="01D44F88" w14:textId="77777777" w:rsidR="00923871" w:rsidRDefault="00923871" w:rsidP="00BB7578">
      <w:pPr>
        <w:pBdr>
          <w:top w:val="single" w:sz="4" w:space="1" w:color="000000"/>
          <w:left w:val="single" w:sz="4" w:space="4" w:color="000000"/>
          <w:bottom w:val="single" w:sz="4" w:space="1" w:color="000000"/>
          <w:right w:val="single" w:sz="4" w:space="4" w:color="000000"/>
        </w:pBdr>
      </w:pPr>
      <w:r>
        <w:t>Les statuts doivent préciser le mode de désignation, par le conseil, des personnalités extérieures qui siègent à titre personnel</w:t>
      </w:r>
      <w:r>
        <w:rPr>
          <w:vertAlign w:val="superscript"/>
        </w:rPr>
        <w:footnoteReference w:id="19"/>
      </w:r>
      <w:r>
        <w:t xml:space="preserve">. </w:t>
      </w:r>
    </w:p>
    <w:p w14:paraId="48FBB5F9" w14:textId="77777777" w:rsidR="00923871" w:rsidRDefault="00923871" w:rsidP="00BB7578">
      <w:pPr>
        <w:pBdr>
          <w:top w:val="single" w:sz="4" w:space="1" w:color="000000"/>
          <w:left w:val="single" w:sz="4" w:space="4" w:color="000000"/>
          <w:bottom w:val="single" w:sz="4" w:space="1" w:color="000000"/>
          <w:right w:val="single" w:sz="4" w:space="4" w:color="000000"/>
        </w:pBdr>
      </w:pPr>
      <w:r>
        <w:t>Le choix final des personnalités extérieures désignées à titre personnel du conseil tient compte de la répartition par sexe des personnalités extérieures désignées par les collectivités territoriales, institutions et organismes, appelés à nommer leurs représentants</w:t>
      </w:r>
    </w:p>
    <w:p w14:paraId="7B80F9AE" w14:textId="77777777" w:rsidR="00923871" w:rsidRDefault="00923871" w:rsidP="00BB7578">
      <w:r>
        <w:t>Les propositions de candidature des personnalités extérieures devant siéger à titre personnel devront émaner des membres élus du conseil. Elles seront élues par le Conseil à la majorité absolue des membres présents ou représentés au premier tour et à la majorité relative au deuxième tour.</w:t>
      </w:r>
    </w:p>
    <w:p w14:paraId="1DF79275" w14:textId="583EE1F1" w:rsidR="00923871" w:rsidRDefault="00923871" w:rsidP="00923871">
      <w:r>
        <w:t>Les personnalités désignées à titre personnel sont élues par les membres du conseil de l’UFR à la majorité des suffrages exprimés. Le choix de ces personnalités doit tenir compte de la répartition par sexe des personnes désignées par les collectivités territoriales, institutions et organismes. Le doyen peut procéder à un appel à candidature pour les personnalités extérieures désignées à titre personnel 15 jours avant la fin du mandat en cours des membres du conseil.</w:t>
      </w:r>
    </w:p>
    <w:p w14:paraId="3DBA4AED" w14:textId="2646AA93" w:rsidR="00923871" w:rsidRDefault="00923871" w:rsidP="00BB7578">
      <w:pPr>
        <w:pStyle w:val="Titre2"/>
      </w:pPr>
      <w:bookmarkStart w:id="69" w:name="_Toc85135560"/>
      <w:r>
        <w:t>Fonctionnement du conseil</w:t>
      </w:r>
      <w:bookmarkEnd w:id="69"/>
    </w:p>
    <w:p w14:paraId="2ED93752" w14:textId="77777777" w:rsidR="00923871" w:rsidRPr="009724CA" w:rsidRDefault="00923871" w:rsidP="00C50BA7">
      <w:pPr>
        <w:pStyle w:val="Titre3"/>
      </w:pPr>
      <w:bookmarkStart w:id="70" w:name="_Toc85135561"/>
      <w:r w:rsidRPr="009724CA">
        <w:t>Fréquence</w:t>
      </w:r>
      <w:bookmarkEnd w:id="70"/>
      <w:r w:rsidRPr="009724CA">
        <w:t> </w:t>
      </w:r>
    </w:p>
    <w:p w14:paraId="5E2C1ABB" w14:textId="1D46DF56" w:rsidR="00923871" w:rsidRDefault="00923871" w:rsidP="00923871">
      <w:r w:rsidRPr="00960256">
        <w:t xml:space="preserve">Le conseil se réunit au moins </w:t>
      </w:r>
      <w:r w:rsidR="006718E9" w:rsidRPr="00960256">
        <w:t>quatre</w:t>
      </w:r>
      <w:r w:rsidRPr="00960256">
        <w:t xml:space="preserve"> fois par an, </w:t>
      </w:r>
      <w:r w:rsidR="00CA1F9B" w:rsidRPr="00960256">
        <w:t xml:space="preserve">en particulier </w:t>
      </w:r>
      <w:r w:rsidR="006718E9" w:rsidRPr="00960256">
        <w:t>pour traiter des questions concernant le budget et les modalités de contrôle des connaissances e</w:t>
      </w:r>
      <w:r w:rsidRPr="00960256">
        <w:t xml:space="preserve">n formation plénière </w:t>
      </w:r>
      <w:r w:rsidR="006718E9" w:rsidRPr="00960256">
        <w:t>et</w:t>
      </w:r>
      <w:r w:rsidR="00CA1F9B" w:rsidRPr="00960256">
        <w:t>,</w:t>
      </w:r>
      <w:r w:rsidR="006718E9" w:rsidRPr="00960256">
        <w:t xml:space="preserve"> </w:t>
      </w:r>
      <w:r w:rsidRPr="00960256">
        <w:t xml:space="preserve">en formation restreinte pour la </w:t>
      </w:r>
      <w:r w:rsidR="00CA1F9B" w:rsidRPr="00960256">
        <w:t>campagne d’emplois et la révision des effectifs hospitalo-universitaires</w:t>
      </w:r>
      <w:r w:rsidRPr="00960256">
        <w:t>.</w:t>
      </w:r>
      <w:r>
        <w:t xml:space="preserve"> </w:t>
      </w:r>
    </w:p>
    <w:p w14:paraId="5D0A5EE2" w14:textId="77777777" w:rsidR="00923871" w:rsidRPr="009724CA" w:rsidRDefault="00923871" w:rsidP="00C50BA7">
      <w:pPr>
        <w:pStyle w:val="Titre3"/>
      </w:pPr>
      <w:bookmarkStart w:id="71" w:name="_Toc85135562"/>
      <w:r w:rsidRPr="009724CA">
        <w:t>Convocation et ordre du jour</w:t>
      </w:r>
      <w:bookmarkEnd w:id="71"/>
    </w:p>
    <w:p w14:paraId="71E6F3F7" w14:textId="77777777" w:rsidR="00923871" w:rsidRDefault="00923871" w:rsidP="00923871">
      <w:r>
        <w:t>Le conseil de la faculté est convoqué par le doyen, au moins 7 jours avant la séance, sauf cas d’urgence. La convocation comporte l’ordre du jour établi par le doyen.</w:t>
      </w:r>
    </w:p>
    <w:p w14:paraId="442A5233" w14:textId="77777777" w:rsidR="00923871" w:rsidRDefault="00923871" w:rsidP="00923871">
      <w:r>
        <w:lastRenderedPageBreak/>
        <w:t xml:space="preserve">Les membres du conseil peuvent demander l’inscription d’un point à l’ordre du jour sur demande </w:t>
      </w:r>
      <w:r w:rsidRPr="00960256">
        <w:t>écrite adressée au doyen au moins 8 jours avant la réunion du conseil. Toute proposition de</w:t>
      </w:r>
      <w:r>
        <w:t xml:space="preserve"> modification de l’ordre du jour doit être proposée à l’approbation du Conseil en début de séance sur proposition du doyen</w:t>
      </w:r>
    </w:p>
    <w:p w14:paraId="26A057F4" w14:textId="77777777" w:rsidR="00923871" w:rsidRDefault="00923871" w:rsidP="00923871">
      <w:r>
        <w:t>En cas d’urgence, ces modalités de convocation peuvent ne pas être respectées, mais la discussion et les votes n’interviennent que sur l’ordre du jour qui motive cette convocation extraordinaire.</w:t>
      </w:r>
    </w:p>
    <w:p w14:paraId="705AF4EB" w14:textId="77777777" w:rsidR="00923871" w:rsidRPr="009724CA" w:rsidRDefault="00923871" w:rsidP="00C50BA7">
      <w:pPr>
        <w:pStyle w:val="Titre3"/>
      </w:pPr>
      <w:bookmarkStart w:id="72" w:name="_Toc85135563"/>
      <w:r w:rsidRPr="009724CA">
        <w:t>Organisation</w:t>
      </w:r>
      <w:bookmarkEnd w:id="72"/>
      <w:r w:rsidRPr="009724CA">
        <w:t> </w:t>
      </w:r>
    </w:p>
    <w:p w14:paraId="6C72CDEF" w14:textId="77777777" w:rsidR="00923871" w:rsidRDefault="00923871" w:rsidP="00923871">
      <w:r>
        <w:t>Les séances sont présidées par le doyen. En cas d’indisponibilité du doyen, le conseil est présidé par le vice-doyen le plus âgé.</w:t>
      </w:r>
    </w:p>
    <w:p w14:paraId="0B533FB1" w14:textId="71394B6B" w:rsidR="00923871" w:rsidRDefault="00923871" w:rsidP="00923871">
      <w:r>
        <w:t>Les séances du conseil ne sont pas publiques.</w:t>
      </w:r>
      <w:r w:rsidR="006D5C5C">
        <w:t xml:space="preserve"> </w:t>
      </w:r>
    </w:p>
    <w:p w14:paraId="124D07BA" w14:textId="77777777" w:rsidR="00923871" w:rsidRPr="009724CA" w:rsidRDefault="00923871" w:rsidP="00C50BA7">
      <w:pPr>
        <w:pStyle w:val="Titre3"/>
      </w:pPr>
      <w:bookmarkStart w:id="73" w:name="_Toc85135564"/>
      <w:r w:rsidRPr="009724CA">
        <w:t>Invités</w:t>
      </w:r>
      <w:bookmarkEnd w:id="73"/>
      <w:r w:rsidRPr="009724CA">
        <w:t> </w:t>
      </w:r>
    </w:p>
    <w:p w14:paraId="302E2E28" w14:textId="77777777" w:rsidR="00923871" w:rsidRDefault="00923871" w:rsidP="00193733">
      <w:pPr>
        <w:rPr>
          <w:rFonts w:eastAsia="Roboto"/>
        </w:rPr>
      </w:pPr>
      <w:r>
        <w:rPr>
          <w:rFonts w:eastAsia="Roboto"/>
        </w:rPr>
        <w:t>Un vice-doyen, s’il n’est pas membre du conseil, assiste au conseil sans voix délibérative.</w:t>
      </w:r>
    </w:p>
    <w:p w14:paraId="76AD8839" w14:textId="77777777" w:rsidR="00923871" w:rsidRDefault="00923871" w:rsidP="00923871">
      <w:r>
        <w:t>Le directeur administratif de la faculté est invité aux réunions du conseil. Il veille en particulier à la conformité des délibérations prises aux textes légaux en vigueur, mais ne prend pas part aux débats.</w:t>
      </w:r>
    </w:p>
    <w:p w14:paraId="7A4FEEC9" w14:textId="77777777" w:rsidR="00923871" w:rsidRDefault="00923871" w:rsidP="00923871">
      <w:r>
        <w:t>Le doyen peut inviter à participer à une séance du conseil sur un point à l’ordre du jour, toute autre personne dont la présence peut lui paraître utile. L’invité ne peut pas assister au vote éventuel sur le point examiné.</w:t>
      </w:r>
    </w:p>
    <w:p w14:paraId="67888D6D" w14:textId="7A04D820" w:rsidR="00923871" w:rsidRPr="009724CA" w:rsidRDefault="00923871" w:rsidP="00C50BA7">
      <w:pPr>
        <w:pStyle w:val="Titre3"/>
      </w:pPr>
      <w:bookmarkStart w:id="74" w:name="_Toc85135565"/>
      <w:r w:rsidRPr="009724CA">
        <w:t>Publication</w:t>
      </w:r>
      <w:bookmarkEnd w:id="74"/>
      <w:r w:rsidR="00F56275">
        <w:t xml:space="preserve"> </w:t>
      </w:r>
    </w:p>
    <w:p w14:paraId="72ED96BA" w14:textId="35D5066D" w:rsidR="00193733" w:rsidRDefault="00923871" w:rsidP="00193733">
      <w:r>
        <w:t xml:space="preserve">Chaque séance du conseil fait l’objet d’un relevé de décisions public validé par le doyen </w:t>
      </w:r>
      <w:r w:rsidR="00CA1F9B">
        <w:t xml:space="preserve">dans un </w:t>
      </w:r>
      <w:r w:rsidR="00CA1F9B" w:rsidRPr="00960256">
        <w:t xml:space="preserve">délai d’une semaine </w:t>
      </w:r>
      <w:r w:rsidRPr="00960256">
        <w:t>et d’un procès-verbal diffusé aux membres de l’UFR lorsqu’il a été approuvé</w:t>
      </w:r>
      <w:r>
        <w:t xml:space="preserve"> par le conseil par consultation électronique des conseillers ou lors de sa séance suivante.</w:t>
      </w:r>
    </w:p>
    <w:p w14:paraId="1C2BA6DF" w14:textId="419B03CD" w:rsidR="00923871" w:rsidRPr="009724CA" w:rsidRDefault="00923871" w:rsidP="00C50BA7">
      <w:pPr>
        <w:pStyle w:val="Titre3"/>
      </w:pPr>
      <w:bookmarkStart w:id="75" w:name="_Toc85135566"/>
      <w:r w:rsidRPr="009724CA">
        <w:t>Convocation d’une session extraordinaire</w:t>
      </w:r>
      <w:bookmarkEnd w:id="75"/>
      <w:r w:rsidRPr="009724CA">
        <w:t> </w:t>
      </w:r>
    </w:p>
    <w:p w14:paraId="51AD82AA" w14:textId="77777777" w:rsidR="00923871" w:rsidRDefault="00923871" w:rsidP="00193733">
      <w:pPr>
        <w:pBdr>
          <w:top w:val="nil"/>
          <w:left w:val="nil"/>
          <w:bottom w:val="nil"/>
          <w:right w:val="nil"/>
          <w:between w:val="nil"/>
        </w:pBdr>
        <w:spacing w:before="0"/>
        <w:rPr>
          <w:color w:val="000000"/>
        </w:rPr>
      </w:pPr>
      <w:r>
        <w:rPr>
          <w:color w:val="000000"/>
        </w:rPr>
        <w:t>Le conseil peut être réuni en session extraordinaire à la demande du doyen ou d’un tiers des membres du conseil.</w:t>
      </w:r>
    </w:p>
    <w:p w14:paraId="087AA2CE" w14:textId="77777777" w:rsidR="00923871" w:rsidRDefault="00923871" w:rsidP="00BB7578">
      <w:pPr>
        <w:pStyle w:val="Titre2"/>
      </w:pPr>
      <w:bookmarkStart w:id="76" w:name="_Toc85135567"/>
      <w:r>
        <w:t>Le bureau du conseil de la faculté</w:t>
      </w:r>
      <w:bookmarkEnd w:id="76"/>
    </w:p>
    <w:p w14:paraId="63C473A7" w14:textId="77777777" w:rsidR="00923871" w:rsidRPr="009724CA" w:rsidRDefault="00923871" w:rsidP="00C50BA7">
      <w:pPr>
        <w:pStyle w:val="Titre3"/>
      </w:pPr>
      <w:bookmarkStart w:id="77" w:name="_Toc85135568"/>
      <w:r w:rsidRPr="009724CA">
        <w:t>Fonctions</w:t>
      </w:r>
      <w:bookmarkEnd w:id="77"/>
      <w:r w:rsidRPr="009724CA">
        <w:t xml:space="preserve"> </w:t>
      </w:r>
    </w:p>
    <w:p w14:paraId="6141F534" w14:textId="77777777" w:rsidR="006E4911" w:rsidRDefault="00923871" w:rsidP="00193733">
      <w:r>
        <w:t>Le Bureau de la faculté assiste le doyen dans ses activités.</w:t>
      </w:r>
      <w:r w:rsidR="006E4911">
        <w:t xml:space="preserve"> </w:t>
      </w:r>
    </w:p>
    <w:p w14:paraId="0295BE11" w14:textId="4A63530C" w:rsidR="00923871" w:rsidRDefault="006E4911" w:rsidP="00193733">
      <w:r>
        <w:t>Le bureau est convoqué au moins une semaine avant la date de réunion prévue, avec envoi d’un ordre du jour prévisionnel.</w:t>
      </w:r>
    </w:p>
    <w:p w14:paraId="45A930F9" w14:textId="77777777" w:rsidR="00923871" w:rsidRPr="009724CA" w:rsidRDefault="00923871" w:rsidP="00C50BA7">
      <w:pPr>
        <w:pStyle w:val="Titre3"/>
      </w:pPr>
      <w:bookmarkStart w:id="78" w:name="_Toc85135569"/>
      <w:r w:rsidRPr="009724CA">
        <w:t>Composition du bureau</w:t>
      </w:r>
      <w:bookmarkEnd w:id="78"/>
    </w:p>
    <w:p w14:paraId="06C88D0A" w14:textId="3E0F2C6D" w:rsidR="00923871" w:rsidRDefault="00923871" w:rsidP="00193733">
      <w:pPr>
        <w:pBdr>
          <w:top w:val="nil"/>
          <w:left w:val="nil"/>
          <w:bottom w:val="nil"/>
          <w:right w:val="nil"/>
          <w:between w:val="nil"/>
        </w:pBdr>
        <w:spacing w:before="180"/>
        <w:rPr>
          <w:color w:val="000000"/>
        </w:rPr>
      </w:pPr>
      <w:r w:rsidRPr="00960256">
        <w:rPr>
          <w:color w:val="000000"/>
        </w:rPr>
        <w:t xml:space="preserve">Le bureau est composé du doyen, des vice-doyens, du vice-doyen étudiant </w:t>
      </w:r>
      <w:r w:rsidR="00204F6F">
        <w:rPr>
          <w:color w:val="000000"/>
        </w:rPr>
        <w:t xml:space="preserve">ou de son représentant </w:t>
      </w:r>
      <w:r w:rsidRPr="00960256">
        <w:rPr>
          <w:color w:val="000000"/>
        </w:rPr>
        <w:t xml:space="preserve">et de </w:t>
      </w:r>
      <w:r w:rsidR="006E4911">
        <w:rPr>
          <w:color w:val="000000"/>
        </w:rPr>
        <w:t>quatre</w:t>
      </w:r>
      <w:r w:rsidR="006E4911" w:rsidRPr="00960256">
        <w:rPr>
          <w:color w:val="000000"/>
        </w:rPr>
        <w:t xml:space="preserve"> </w:t>
      </w:r>
      <w:r w:rsidRPr="00960256">
        <w:rPr>
          <w:color w:val="000000"/>
        </w:rPr>
        <w:t>conseillers</w:t>
      </w:r>
      <w:r>
        <w:rPr>
          <w:color w:val="000000"/>
        </w:rPr>
        <w:t xml:space="preserve"> élus par le conseil de faculté, dont un appartenant au collège A, un au collège B1</w:t>
      </w:r>
      <w:r w:rsidR="006E4911">
        <w:rPr>
          <w:color w:val="000000"/>
        </w:rPr>
        <w:t>,</w:t>
      </w:r>
      <w:r>
        <w:rPr>
          <w:color w:val="000000"/>
        </w:rPr>
        <w:t xml:space="preserve"> un au collège C</w:t>
      </w:r>
      <w:r w:rsidR="006E4911">
        <w:rPr>
          <w:color w:val="000000"/>
        </w:rPr>
        <w:t xml:space="preserve"> et un au collège usagers.</w:t>
      </w:r>
      <w:r>
        <w:rPr>
          <w:color w:val="000000"/>
        </w:rPr>
        <w:t xml:space="preserve"> </w:t>
      </w:r>
    </w:p>
    <w:p w14:paraId="56D7752C" w14:textId="77777777" w:rsidR="00923871" w:rsidRDefault="00923871" w:rsidP="00193733">
      <w:r>
        <w:t>Le directeur administratif de la faculté est invité aux réunions du bureau, mais ne prend pas part aux débats. Il :</w:t>
      </w:r>
    </w:p>
    <w:p w14:paraId="22B71033" w14:textId="290F7354" w:rsidR="00923871" w:rsidRDefault="00923871" w:rsidP="00C44006">
      <w:pPr>
        <w:pStyle w:val="Paragraphedeliste"/>
        <w:numPr>
          <w:ilvl w:val="0"/>
          <w:numId w:val="48"/>
        </w:numPr>
      </w:pPr>
      <w:r>
        <w:t>apporte aux membres du bureau les éléments d’information nécessaires pour leurs travaux et répond à leurs éventuelles questions.</w:t>
      </w:r>
    </w:p>
    <w:p w14:paraId="63F527A0" w14:textId="65303A88" w:rsidR="00923871" w:rsidRDefault="00923871" w:rsidP="00C44006">
      <w:pPr>
        <w:pStyle w:val="Paragraphedeliste"/>
        <w:numPr>
          <w:ilvl w:val="0"/>
          <w:numId w:val="48"/>
        </w:numPr>
      </w:pPr>
      <w:r>
        <w:t>veille à la conformité des analyses et propositions faites relativement aux textes légaux en vigueur.</w:t>
      </w:r>
    </w:p>
    <w:p w14:paraId="4EFE20AE" w14:textId="39703833" w:rsidR="00923871" w:rsidRDefault="00923871" w:rsidP="00C44006">
      <w:pPr>
        <w:pStyle w:val="Paragraphedeliste"/>
        <w:numPr>
          <w:ilvl w:val="0"/>
          <w:numId w:val="48"/>
        </w:numPr>
      </w:pPr>
      <w:r>
        <w:lastRenderedPageBreak/>
        <w:t>assure la gestion administrative des travaux du bureau (convocations, documents, demandes d’étude, etc.)</w:t>
      </w:r>
    </w:p>
    <w:p w14:paraId="0638A136" w14:textId="77777777" w:rsidR="00923871" w:rsidRDefault="00923871" w:rsidP="00923871">
      <w:pPr>
        <w:pBdr>
          <w:top w:val="nil"/>
          <w:left w:val="nil"/>
          <w:bottom w:val="nil"/>
          <w:right w:val="nil"/>
          <w:between w:val="nil"/>
        </w:pBdr>
        <w:spacing w:before="180"/>
        <w:rPr>
          <w:color w:val="000000"/>
        </w:rPr>
      </w:pPr>
      <w:r>
        <w:rPr>
          <w:color w:val="000000"/>
        </w:rPr>
        <w:t>Le doyen peut aus</w:t>
      </w:r>
      <w:r>
        <w:t xml:space="preserve">si </w:t>
      </w:r>
      <w:r>
        <w:rPr>
          <w:color w:val="000000"/>
        </w:rPr>
        <w:t>inviter à participer à une réunion du bureau, toute personne dont la présence peut lui paraître utile.</w:t>
      </w:r>
    </w:p>
    <w:p w14:paraId="458D3A9B" w14:textId="77777777" w:rsidR="00923871" w:rsidRDefault="00923871" w:rsidP="00923871">
      <w:pPr>
        <w:pBdr>
          <w:top w:val="nil"/>
          <w:left w:val="nil"/>
          <w:bottom w:val="nil"/>
          <w:right w:val="nil"/>
          <w:between w:val="nil"/>
        </w:pBdr>
        <w:spacing w:before="180"/>
        <w:rPr>
          <w:color w:val="000000"/>
        </w:rPr>
      </w:pPr>
      <w:r>
        <w:rPr>
          <w:color w:val="000000"/>
        </w:rPr>
        <w:t>La durée du mandat des membres du bureau est la même que celle des membres du conseil, à savoir quatre ans, à l’exception du vice-doyen étudiant dont le mandat est de deux ans.</w:t>
      </w:r>
    </w:p>
    <w:p w14:paraId="560E29AB" w14:textId="77777777" w:rsidR="00923871" w:rsidRDefault="00923871" w:rsidP="00923871">
      <w:pPr>
        <w:pBdr>
          <w:top w:val="nil"/>
          <w:left w:val="nil"/>
          <w:bottom w:val="nil"/>
          <w:right w:val="nil"/>
          <w:between w:val="nil"/>
        </w:pBdr>
        <w:spacing w:before="180"/>
        <w:rPr>
          <w:b/>
          <w:color w:val="7030A0"/>
        </w:rPr>
      </w:pPr>
      <w:r>
        <w:br w:type="page"/>
      </w:r>
    </w:p>
    <w:p w14:paraId="78616B65" w14:textId="77777777" w:rsidR="00923871" w:rsidRDefault="00923871" w:rsidP="005A236F">
      <w:pPr>
        <w:pStyle w:val="Titre1"/>
      </w:pPr>
      <w:bookmarkStart w:id="79" w:name="_Toc85135570"/>
      <w:r>
        <w:lastRenderedPageBreak/>
        <w:t>LE DOYEN, LES VICE-DOYENS ET LE COMITÉ EXÉCUTIF</w:t>
      </w:r>
      <w:bookmarkEnd w:id="79"/>
    </w:p>
    <w:p w14:paraId="4C61FF92" w14:textId="77777777" w:rsidR="00923871" w:rsidRDefault="00923871" w:rsidP="00C44006">
      <w:pPr>
        <w:pStyle w:val="Titre2"/>
        <w:numPr>
          <w:ilvl w:val="1"/>
          <w:numId w:val="46"/>
        </w:numPr>
        <w:ind w:left="1843" w:hanging="1843"/>
      </w:pPr>
      <w:bookmarkStart w:id="80" w:name="_Toc85135571"/>
      <w:r>
        <w:t>Le directeur de l’UFR</w:t>
      </w:r>
      <w:bookmarkEnd w:id="80"/>
    </w:p>
    <w:p w14:paraId="669663DF" w14:textId="77777777" w:rsidR="00923871" w:rsidRPr="009724CA" w:rsidRDefault="00923871" w:rsidP="00C50BA7">
      <w:pPr>
        <w:pStyle w:val="Titre3"/>
      </w:pPr>
      <w:bookmarkStart w:id="81" w:name="_Toc85135572"/>
      <w:r w:rsidRPr="009724CA">
        <w:t>Titre du directeur de l’UFR</w:t>
      </w:r>
      <w:bookmarkEnd w:id="81"/>
    </w:p>
    <w:p w14:paraId="32824811" w14:textId="1A42396C" w:rsidR="00923871" w:rsidRDefault="00923871" w:rsidP="00923871">
      <w:pPr>
        <w:pBdr>
          <w:top w:val="nil"/>
          <w:left w:val="nil"/>
          <w:bottom w:val="nil"/>
          <w:right w:val="nil"/>
          <w:between w:val="nil"/>
        </w:pBdr>
        <w:spacing w:before="0"/>
        <w:rPr>
          <w:color w:val="000000"/>
        </w:rPr>
      </w:pPr>
      <w:r>
        <w:rPr>
          <w:color w:val="000000"/>
        </w:rPr>
        <w:t>Le directeur de la faculté porte le titre de doyen.</w:t>
      </w:r>
      <w:r w:rsidR="00F56275">
        <w:rPr>
          <w:color w:val="000000"/>
        </w:rPr>
        <w:t xml:space="preserve"> </w:t>
      </w:r>
    </w:p>
    <w:p w14:paraId="4B1376C9" w14:textId="77777777" w:rsidR="00923871" w:rsidRDefault="00923871" w:rsidP="00923871">
      <w:r>
        <w:t>La fonction de doyen est incompatible avec celles de président ou de vice-président de l’université et de directeur (d’une autre composante, d’un département, de laboratoire de recherche, de pôle de recherche, d’école doctorale, le collège doctoral et autre structure de recherche).</w:t>
      </w:r>
    </w:p>
    <w:p w14:paraId="44C0E937" w14:textId="77777777" w:rsidR="00923871" w:rsidRPr="009724CA" w:rsidRDefault="00923871" w:rsidP="00C50BA7">
      <w:pPr>
        <w:pStyle w:val="Titre3"/>
      </w:pPr>
      <w:bookmarkStart w:id="82" w:name="_Toc85135573"/>
      <w:r w:rsidRPr="009724CA">
        <w:t>Fonctions du doyen</w:t>
      </w:r>
      <w:bookmarkEnd w:id="82"/>
    </w:p>
    <w:p w14:paraId="37BFC7E9" w14:textId="77777777" w:rsidR="00923871" w:rsidRDefault="00923871" w:rsidP="00923871">
      <w:r>
        <w:t xml:space="preserve">Le doyen : </w:t>
      </w:r>
    </w:p>
    <w:p w14:paraId="536502D2"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Dirige et représente la faculté, sous l</w:t>
      </w:r>
      <w:r>
        <w:t>’autorité du président de l’université</w:t>
      </w:r>
      <w:r>
        <w:rPr>
          <w:color w:val="000000"/>
        </w:rPr>
        <w:t>.</w:t>
      </w:r>
    </w:p>
    <w:p w14:paraId="652A0F93"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Assure le bon fonctionnement des différentes instances de gouvernance prévues dans les présents statuts (conseil, sénat, commissions thématiques, …), ainsi que la coordination de leurs travaux.</w:t>
      </w:r>
    </w:p>
    <w:p w14:paraId="19A459B7"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Concernant le conseil de la faculté :</w:t>
      </w:r>
    </w:p>
    <w:p w14:paraId="511276C1" w14:textId="77777777" w:rsidR="00923871" w:rsidRDefault="00923871" w:rsidP="00C44006">
      <w:pPr>
        <w:numPr>
          <w:ilvl w:val="0"/>
          <w:numId w:val="6"/>
        </w:numPr>
        <w:pBdr>
          <w:top w:val="nil"/>
          <w:left w:val="nil"/>
          <w:bottom w:val="nil"/>
          <w:right w:val="nil"/>
          <w:between w:val="nil"/>
        </w:pBdr>
        <w:spacing w:before="60"/>
        <w:ind w:left="851" w:hanging="284"/>
        <w:rPr>
          <w:color w:val="000000"/>
        </w:rPr>
      </w:pPr>
      <w:r>
        <w:rPr>
          <w:color w:val="000000"/>
        </w:rPr>
        <w:t>prépare et convoque les séances du conseil de l’UFR,</w:t>
      </w:r>
    </w:p>
    <w:p w14:paraId="4C62A992" w14:textId="77777777" w:rsidR="00923871" w:rsidRDefault="00923871" w:rsidP="00C44006">
      <w:pPr>
        <w:numPr>
          <w:ilvl w:val="0"/>
          <w:numId w:val="6"/>
        </w:numPr>
        <w:pBdr>
          <w:top w:val="nil"/>
          <w:left w:val="nil"/>
          <w:bottom w:val="nil"/>
          <w:right w:val="nil"/>
          <w:between w:val="nil"/>
        </w:pBdr>
        <w:spacing w:before="60"/>
        <w:ind w:left="851" w:hanging="284"/>
        <w:rPr>
          <w:color w:val="000000"/>
        </w:rPr>
      </w:pPr>
      <w:r>
        <w:rPr>
          <w:color w:val="000000"/>
        </w:rPr>
        <w:t>établit les ordres du jour,</w:t>
      </w:r>
    </w:p>
    <w:p w14:paraId="00102F9E" w14:textId="77777777" w:rsidR="00923871" w:rsidRDefault="00923871" w:rsidP="00C44006">
      <w:pPr>
        <w:numPr>
          <w:ilvl w:val="0"/>
          <w:numId w:val="6"/>
        </w:numPr>
        <w:pBdr>
          <w:top w:val="nil"/>
          <w:left w:val="nil"/>
          <w:bottom w:val="nil"/>
          <w:right w:val="nil"/>
          <w:between w:val="nil"/>
        </w:pBdr>
        <w:spacing w:before="60"/>
        <w:ind w:left="851" w:hanging="284"/>
        <w:rPr>
          <w:color w:val="000000"/>
        </w:rPr>
      </w:pPr>
      <w:r>
        <w:rPr>
          <w:color w:val="000000"/>
        </w:rPr>
        <w:t>préside le conseil de l’UFR,</w:t>
      </w:r>
    </w:p>
    <w:p w14:paraId="07FF7141" w14:textId="77777777" w:rsidR="00923871" w:rsidRDefault="00923871" w:rsidP="00C44006">
      <w:pPr>
        <w:numPr>
          <w:ilvl w:val="0"/>
          <w:numId w:val="6"/>
        </w:numPr>
        <w:pBdr>
          <w:top w:val="nil"/>
          <w:left w:val="nil"/>
          <w:bottom w:val="nil"/>
          <w:right w:val="nil"/>
          <w:between w:val="nil"/>
        </w:pBdr>
        <w:spacing w:before="60"/>
        <w:ind w:left="851" w:hanging="284"/>
        <w:rPr>
          <w:color w:val="000000"/>
        </w:rPr>
      </w:pPr>
      <w:r>
        <w:rPr>
          <w:color w:val="000000"/>
        </w:rPr>
        <w:t>met en œuvre les décisions du conseil.</w:t>
      </w:r>
    </w:p>
    <w:p w14:paraId="6DA88E92"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Concernant le sénat de la faculté :</w:t>
      </w:r>
    </w:p>
    <w:p w14:paraId="76727B3A" w14:textId="77777777" w:rsidR="00923871" w:rsidRDefault="00923871" w:rsidP="00C44006">
      <w:pPr>
        <w:numPr>
          <w:ilvl w:val="0"/>
          <w:numId w:val="7"/>
        </w:numPr>
        <w:pBdr>
          <w:top w:val="nil"/>
          <w:left w:val="nil"/>
          <w:bottom w:val="nil"/>
          <w:right w:val="nil"/>
          <w:between w:val="nil"/>
        </w:pBdr>
        <w:spacing w:before="60"/>
        <w:ind w:left="851" w:hanging="284"/>
        <w:rPr>
          <w:color w:val="000000"/>
        </w:rPr>
      </w:pPr>
      <w:r>
        <w:rPr>
          <w:color w:val="000000"/>
        </w:rPr>
        <w:t>prépare et convoque ses réunions,</w:t>
      </w:r>
    </w:p>
    <w:p w14:paraId="20EE685E" w14:textId="77777777" w:rsidR="00923871" w:rsidRDefault="00923871" w:rsidP="00C44006">
      <w:pPr>
        <w:numPr>
          <w:ilvl w:val="0"/>
          <w:numId w:val="7"/>
        </w:numPr>
        <w:pBdr>
          <w:top w:val="nil"/>
          <w:left w:val="nil"/>
          <w:bottom w:val="nil"/>
          <w:right w:val="nil"/>
          <w:between w:val="nil"/>
        </w:pBdr>
        <w:spacing w:before="60"/>
        <w:ind w:left="851" w:hanging="284"/>
        <w:rPr>
          <w:color w:val="000000"/>
        </w:rPr>
      </w:pPr>
      <w:r>
        <w:rPr>
          <w:color w:val="000000"/>
        </w:rPr>
        <w:t>en établit les ordres du jour,</w:t>
      </w:r>
    </w:p>
    <w:p w14:paraId="7526A135" w14:textId="77777777" w:rsidR="00923871" w:rsidRDefault="00923871" w:rsidP="00C44006">
      <w:pPr>
        <w:numPr>
          <w:ilvl w:val="0"/>
          <w:numId w:val="7"/>
        </w:numPr>
        <w:pBdr>
          <w:top w:val="nil"/>
          <w:left w:val="nil"/>
          <w:bottom w:val="nil"/>
          <w:right w:val="nil"/>
          <w:between w:val="nil"/>
        </w:pBdr>
        <w:spacing w:before="60"/>
        <w:ind w:left="851" w:hanging="284"/>
        <w:rPr>
          <w:color w:val="000000"/>
        </w:rPr>
      </w:pPr>
      <w:r>
        <w:rPr>
          <w:color w:val="000000"/>
        </w:rPr>
        <w:t>en préside les réunions,</w:t>
      </w:r>
    </w:p>
    <w:p w14:paraId="66035DE5" w14:textId="77777777" w:rsidR="00923871" w:rsidRDefault="00923871" w:rsidP="00C44006">
      <w:pPr>
        <w:numPr>
          <w:ilvl w:val="0"/>
          <w:numId w:val="7"/>
        </w:numPr>
        <w:pBdr>
          <w:top w:val="nil"/>
          <w:left w:val="nil"/>
          <w:bottom w:val="nil"/>
          <w:right w:val="nil"/>
          <w:between w:val="nil"/>
        </w:pBdr>
        <w:spacing w:before="60"/>
        <w:ind w:left="851" w:hanging="284"/>
        <w:rPr>
          <w:color w:val="000000"/>
        </w:rPr>
      </w:pPr>
      <w:r>
        <w:rPr>
          <w:color w:val="000000"/>
        </w:rPr>
        <w:t>transmet les avis émis aux instances concernées.</w:t>
      </w:r>
    </w:p>
    <w:p w14:paraId="7699FDA4" w14:textId="77777777" w:rsidR="00923871" w:rsidRDefault="00923871" w:rsidP="00C44006">
      <w:pPr>
        <w:numPr>
          <w:ilvl w:val="0"/>
          <w:numId w:val="5"/>
        </w:numPr>
        <w:pBdr>
          <w:top w:val="nil"/>
          <w:left w:val="nil"/>
          <w:bottom w:val="nil"/>
          <w:right w:val="nil"/>
          <w:between w:val="nil"/>
        </w:pBdr>
        <w:spacing w:before="80"/>
        <w:ind w:left="357" w:hanging="357"/>
        <w:jc w:val="left"/>
        <w:rPr>
          <w:color w:val="000000"/>
        </w:rPr>
      </w:pPr>
      <w:r>
        <w:rPr>
          <w:color w:val="000000"/>
        </w:rPr>
        <w:t>Réunit régulièrement le comité exécutif sur toutes les affaires concernant les départements et la faculté,</w:t>
      </w:r>
    </w:p>
    <w:p w14:paraId="0CA462DC"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Prépare le budget et la répartition des crédits affectés à la composante, qu’il présente au conseil de la faculté après avis du sénat,</w:t>
      </w:r>
    </w:p>
    <w:p w14:paraId="19714327" w14:textId="77777777" w:rsidR="00923871" w:rsidRDefault="00923871" w:rsidP="00C44006">
      <w:pPr>
        <w:numPr>
          <w:ilvl w:val="0"/>
          <w:numId w:val="5"/>
        </w:numPr>
        <w:pBdr>
          <w:top w:val="nil"/>
          <w:left w:val="nil"/>
          <w:bottom w:val="nil"/>
          <w:right w:val="nil"/>
          <w:between w:val="nil"/>
        </w:pBdr>
        <w:spacing w:before="80"/>
        <w:ind w:left="357" w:hanging="357"/>
        <w:jc w:val="left"/>
        <w:rPr>
          <w:color w:val="000000"/>
        </w:rPr>
      </w:pPr>
      <w:r>
        <w:t>Peut recevoir du président de l'université une délégation de signature pour ordonnancer les recettes et les dépenses de la faculté</w:t>
      </w:r>
      <w:r>
        <w:rPr>
          <w:vertAlign w:val="superscript"/>
        </w:rPr>
        <w:footnoteReference w:id="20"/>
      </w:r>
      <w:r>
        <w:t>.</w:t>
      </w:r>
    </w:p>
    <w:p w14:paraId="2929EF9C"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Peut recevoir délégation de signature du Président de l’Université, conformément à l’article L.712-2 du Code de l’éducation.</w:t>
      </w:r>
    </w:p>
    <w:p w14:paraId="48D9EF3D" w14:textId="6E8B9D0F" w:rsidR="00923871" w:rsidRDefault="00923871" w:rsidP="00C44006">
      <w:pPr>
        <w:numPr>
          <w:ilvl w:val="0"/>
          <w:numId w:val="5"/>
        </w:numPr>
        <w:pBdr>
          <w:top w:val="nil"/>
          <w:left w:val="nil"/>
          <w:bottom w:val="nil"/>
          <w:right w:val="nil"/>
          <w:between w:val="nil"/>
        </w:pBdr>
        <w:spacing w:before="80"/>
        <w:ind w:left="357" w:hanging="357"/>
        <w:jc w:val="left"/>
        <w:rPr>
          <w:color w:val="000000"/>
        </w:rPr>
      </w:pPr>
      <w:r>
        <w:rPr>
          <w:color w:val="000000"/>
        </w:rPr>
        <w:t>A autorité sur l'ensemble des personnels</w:t>
      </w:r>
      <w:r>
        <w:t xml:space="preserve"> affectés à la faculté</w:t>
      </w:r>
      <w:r>
        <w:rPr>
          <w:color w:val="000000"/>
        </w:rPr>
        <w:t xml:space="preserve"> ; </w:t>
      </w:r>
    </w:p>
    <w:p w14:paraId="7D1546A0" w14:textId="4BB1594D" w:rsidR="00EE2A60" w:rsidRDefault="00EE2A60" w:rsidP="00C44006">
      <w:pPr>
        <w:numPr>
          <w:ilvl w:val="0"/>
          <w:numId w:val="5"/>
        </w:numPr>
        <w:pBdr>
          <w:top w:val="nil"/>
          <w:left w:val="nil"/>
          <w:bottom w:val="nil"/>
          <w:right w:val="nil"/>
          <w:between w:val="nil"/>
        </w:pBdr>
        <w:spacing w:before="80"/>
        <w:ind w:left="357" w:hanging="357"/>
        <w:rPr>
          <w:color w:val="000000"/>
        </w:rPr>
      </w:pPr>
      <w:r>
        <w:rPr>
          <w:color w:val="000000"/>
        </w:rPr>
        <w:t>Valide les services d’enseignement des enseignants et enseignants-chercheurs mono-</w:t>
      </w:r>
      <w:proofErr w:type="spellStart"/>
      <w:r>
        <w:rPr>
          <w:color w:val="000000"/>
        </w:rPr>
        <w:t>appartenants</w:t>
      </w:r>
      <w:proofErr w:type="spellEnd"/>
      <w:r>
        <w:rPr>
          <w:color w:val="000000"/>
        </w:rPr>
        <w:t>.</w:t>
      </w:r>
    </w:p>
    <w:p w14:paraId="6BBBE082" w14:textId="77777777" w:rsidR="00923871" w:rsidRDefault="00923871" w:rsidP="00C44006">
      <w:pPr>
        <w:numPr>
          <w:ilvl w:val="0"/>
          <w:numId w:val="5"/>
        </w:numPr>
        <w:pBdr>
          <w:top w:val="nil"/>
          <w:left w:val="nil"/>
          <w:bottom w:val="nil"/>
          <w:right w:val="nil"/>
          <w:between w:val="nil"/>
        </w:pBdr>
        <w:spacing w:before="80"/>
        <w:ind w:left="357" w:hanging="357"/>
        <w:jc w:val="left"/>
        <w:rPr>
          <w:color w:val="000000"/>
        </w:rPr>
      </w:pPr>
      <w:r>
        <w:rPr>
          <w:color w:val="000000"/>
        </w:rPr>
        <w:t>Prend acte des résultats des élections par les conseils de département de leurs directeurs.</w:t>
      </w:r>
    </w:p>
    <w:p w14:paraId="21A0C3E7" w14:textId="45762D63" w:rsidR="00923871" w:rsidRDefault="00923871" w:rsidP="00C44006">
      <w:pPr>
        <w:numPr>
          <w:ilvl w:val="0"/>
          <w:numId w:val="5"/>
        </w:numPr>
        <w:pBdr>
          <w:top w:val="nil"/>
          <w:left w:val="nil"/>
          <w:bottom w:val="nil"/>
          <w:right w:val="nil"/>
          <w:between w:val="nil"/>
        </w:pBdr>
        <w:spacing w:before="80"/>
        <w:ind w:left="357" w:hanging="357"/>
        <w:jc w:val="left"/>
        <w:rPr>
          <w:color w:val="000000"/>
        </w:rPr>
      </w:pPr>
      <w:r>
        <w:rPr>
          <w:color w:val="000000"/>
        </w:rPr>
        <w:t>Propose</w:t>
      </w:r>
      <w:r w:rsidR="004321AA">
        <w:rPr>
          <w:color w:val="000000"/>
        </w:rPr>
        <w:t>,</w:t>
      </w:r>
      <w:r>
        <w:rPr>
          <w:color w:val="000000"/>
        </w:rPr>
        <w:t xml:space="preserve"> </w:t>
      </w:r>
      <w:r w:rsidR="00BE79DF">
        <w:rPr>
          <w:color w:val="000000"/>
        </w:rPr>
        <w:t xml:space="preserve">à la demande du </w:t>
      </w:r>
      <w:r>
        <w:rPr>
          <w:color w:val="000000"/>
        </w:rPr>
        <w:t>président de l’université</w:t>
      </w:r>
      <w:r w:rsidR="004321AA">
        <w:rPr>
          <w:color w:val="000000"/>
        </w:rPr>
        <w:t>,</w:t>
      </w:r>
      <w:r>
        <w:rPr>
          <w:color w:val="000000"/>
        </w:rPr>
        <w:t xml:space="preserve"> les membres des jurys</w:t>
      </w:r>
      <w:r>
        <w:t>.</w:t>
      </w:r>
    </w:p>
    <w:p w14:paraId="603F7DE0" w14:textId="61B81B62" w:rsidR="00DE6C5E" w:rsidRDefault="00923871" w:rsidP="00C44006">
      <w:pPr>
        <w:numPr>
          <w:ilvl w:val="0"/>
          <w:numId w:val="5"/>
        </w:numPr>
        <w:pBdr>
          <w:top w:val="nil"/>
          <w:left w:val="nil"/>
          <w:bottom w:val="nil"/>
          <w:right w:val="nil"/>
          <w:between w:val="nil"/>
        </w:pBdr>
        <w:spacing w:before="80"/>
        <w:ind w:left="357" w:hanging="357"/>
        <w:rPr>
          <w:color w:val="000000"/>
        </w:rPr>
      </w:pPr>
      <w:r>
        <w:rPr>
          <w:color w:val="000000"/>
        </w:rPr>
        <w:lastRenderedPageBreak/>
        <w:t>Dispose et assure la gestion des locaux administratifs, d’enseignement et recherch</w:t>
      </w:r>
      <w:r w:rsidR="00DE6C5E">
        <w:rPr>
          <w:color w:val="000000"/>
        </w:rPr>
        <w:t>e.</w:t>
      </w:r>
    </w:p>
    <w:p w14:paraId="10157EF9" w14:textId="7681786D" w:rsidR="00923871" w:rsidRDefault="00923871" w:rsidP="00C44006">
      <w:pPr>
        <w:numPr>
          <w:ilvl w:val="0"/>
          <w:numId w:val="5"/>
        </w:numPr>
        <w:pBdr>
          <w:top w:val="nil"/>
          <w:left w:val="nil"/>
          <w:bottom w:val="nil"/>
          <w:right w:val="nil"/>
          <w:between w:val="nil"/>
        </w:pBdr>
        <w:spacing w:before="80"/>
        <w:ind w:left="357" w:hanging="357"/>
      </w:pPr>
      <w:r w:rsidRPr="00DE6C5E">
        <w:rPr>
          <w:color w:val="000000"/>
        </w:rPr>
        <w:t>Signe la convention de structure</w:t>
      </w:r>
      <w:r w:rsidR="00DE6C5E" w:rsidRPr="00DE6C5E">
        <w:rPr>
          <w:color w:val="000000"/>
        </w:rPr>
        <w:t xml:space="preserve"> </w:t>
      </w:r>
      <w:r w:rsidRPr="00DE6C5E">
        <w:rPr>
          <w:color w:val="000000"/>
        </w:rPr>
        <w:t>et ses avenants portant création du Centre Hospitalier Universitaire de Toulouse</w:t>
      </w:r>
      <w:r w:rsidR="00DE6C5E" w:rsidRPr="00DE6C5E">
        <w:rPr>
          <w:color w:val="000000"/>
        </w:rPr>
        <w:t xml:space="preserve">, décrites </w:t>
      </w:r>
      <w:r w:rsidR="006E4911">
        <w:rPr>
          <w:color w:val="000000"/>
        </w:rPr>
        <w:t>par</w:t>
      </w:r>
      <w:r w:rsidR="00DE6C5E">
        <w:t xml:space="preserve"> </w:t>
      </w:r>
      <w:r w:rsidR="00DE6C5E" w:rsidRPr="00DE6C5E">
        <w:rPr>
          <w:i/>
        </w:rPr>
        <w:fldChar w:fldCharType="begin"/>
      </w:r>
      <w:r w:rsidR="00DE6C5E" w:rsidRPr="00A34AFD">
        <w:rPr>
          <w:i/>
        </w:rPr>
        <w:instrText xml:space="preserve"> REF _Ref75969067 \r \h  \* MERGEFORMAT </w:instrText>
      </w:r>
      <w:r w:rsidR="00DE6C5E" w:rsidRPr="00DE6C5E">
        <w:rPr>
          <w:i/>
        </w:rPr>
      </w:r>
      <w:r w:rsidR="00DE6C5E" w:rsidRPr="00DE6C5E">
        <w:rPr>
          <w:i/>
        </w:rPr>
        <w:fldChar w:fldCharType="separate"/>
      </w:r>
      <w:r w:rsidR="00542B06">
        <w:rPr>
          <w:i/>
        </w:rPr>
        <w:t xml:space="preserve">Article 2: </w:t>
      </w:r>
      <w:r w:rsidR="00DE6C5E" w:rsidRPr="00DE6C5E">
        <w:rPr>
          <w:i/>
        </w:rPr>
        <w:fldChar w:fldCharType="end"/>
      </w:r>
      <w:r w:rsidR="00DE6C5E" w:rsidRPr="00DE6C5E">
        <w:rPr>
          <w:i/>
        </w:rPr>
        <w:fldChar w:fldCharType="begin"/>
      </w:r>
      <w:r w:rsidR="00DE6C5E" w:rsidRPr="00A34AFD">
        <w:rPr>
          <w:i/>
        </w:rPr>
        <w:instrText xml:space="preserve"> REF _Ref75969075 \h  \* MERGEFORMAT </w:instrText>
      </w:r>
      <w:r w:rsidR="00DE6C5E" w:rsidRPr="00DE6C5E">
        <w:rPr>
          <w:i/>
        </w:rPr>
      </w:r>
      <w:r w:rsidR="00DE6C5E" w:rsidRPr="00DE6C5E">
        <w:rPr>
          <w:i/>
        </w:rPr>
        <w:fldChar w:fldCharType="separate"/>
      </w:r>
      <w:r w:rsidR="00542B06" w:rsidRPr="00542B06">
        <w:rPr>
          <w:i/>
        </w:rPr>
        <w:t>Structuration</w:t>
      </w:r>
      <w:r w:rsidR="00DE6C5E" w:rsidRPr="00DE6C5E">
        <w:rPr>
          <w:i/>
        </w:rPr>
        <w:fldChar w:fldCharType="end"/>
      </w:r>
      <w:r w:rsidRPr="00DE6C5E">
        <w:rPr>
          <w:color w:val="000000"/>
        </w:rPr>
        <w:t>.</w:t>
      </w:r>
      <w:r w:rsidR="00DE6C5E" w:rsidRPr="00DE6C5E">
        <w:rPr>
          <w:color w:val="000000"/>
        </w:rPr>
        <w:t xml:space="preserve"> </w:t>
      </w:r>
      <w:r w:rsidR="00DE6C5E">
        <w:rPr>
          <w:color w:val="000000"/>
        </w:rPr>
        <w:t>En effet, l</w:t>
      </w:r>
      <w:r>
        <w:t>e doyen a qualité pour signer ces conventions au nom de l'université</w:t>
      </w:r>
      <w:r>
        <w:rPr>
          <w:vertAlign w:val="superscript"/>
        </w:rPr>
        <w:footnoteReference w:id="21"/>
      </w:r>
      <w:r>
        <w:t xml:space="preserve"> et il est compétent pour prendre toute décision découlant de leurs applications.</w:t>
      </w:r>
    </w:p>
    <w:p w14:paraId="23B4DBD8" w14:textId="2E4A3ED3"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 xml:space="preserve">Propose au conseil de la faculté, après avis </w:t>
      </w:r>
      <w:r w:rsidR="008645ED">
        <w:rPr>
          <w:color w:val="000000"/>
        </w:rPr>
        <w:t>des commissions compétentes</w:t>
      </w:r>
      <w:r>
        <w:rPr>
          <w:color w:val="000000"/>
        </w:rPr>
        <w:t xml:space="preserve"> et du sénat, la répartition des emplois hospitalo-universitaires, les nominations, les avancements, ainsi que les créations, les transformations, les suppressions d’emplois,</w:t>
      </w:r>
    </w:p>
    <w:p w14:paraId="6C62A896" w14:textId="2AB69760" w:rsidR="00923871" w:rsidRDefault="00923871" w:rsidP="00C44006">
      <w:pPr>
        <w:keepNext/>
        <w:numPr>
          <w:ilvl w:val="0"/>
          <w:numId w:val="5"/>
        </w:numPr>
        <w:pBdr>
          <w:top w:val="nil"/>
          <w:left w:val="nil"/>
          <w:bottom w:val="nil"/>
          <w:right w:val="nil"/>
          <w:between w:val="nil"/>
        </w:pBdr>
        <w:spacing w:before="80"/>
        <w:rPr>
          <w:color w:val="000000"/>
        </w:rPr>
      </w:pPr>
      <w:r>
        <w:rPr>
          <w:color w:val="000000"/>
        </w:rPr>
        <w:t xml:space="preserve">Propose au conseil de la faculté, après avis </w:t>
      </w:r>
      <w:r w:rsidR="008645ED">
        <w:rPr>
          <w:color w:val="000000"/>
        </w:rPr>
        <w:t xml:space="preserve">des commissions compétentes </w:t>
      </w:r>
      <w:r>
        <w:rPr>
          <w:color w:val="000000"/>
        </w:rPr>
        <w:t>et du sénat :</w:t>
      </w:r>
    </w:p>
    <w:p w14:paraId="1FEA6866" w14:textId="77777777" w:rsidR="00923871" w:rsidRDefault="00923871" w:rsidP="00C44006">
      <w:pPr>
        <w:keepNext/>
        <w:numPr>
          <w:ilvl w:val="1"/>
          <w:numId w:val="5"/>
        </w:numPr>
        <w:pBdr>
          <w:top w:val="nil"/>
          <w:left w:val="nil"/>
          <w:bottom w:val="nil"/>
          <w:right w:val="nil"/>
          <w:between w:val="nil"/>
        </w:pBdr>
        <w:spacing w:before="80"/>
        <w:ind w:left="993" w:hanging="283"/>
        <w:rPr>
          <w:color w:val="000000"/>
        </w:rPr>
      </w:pPr>
      <w:r>
        <w:rPr>
          <w:color w:val="000000"/>
        </w:rPr>
        <w:t xml:space="preserve">le profil et la répartition des postes d’enseignants-chercheurs et personnels assimilés et d’enseignants ouverts au recrutement au sein de la faculté, </w:t>
      </w:r>
    </w:p>
    <w:p w14:paraId="7EB3C5BA" w14:textId="55D1E6A6" w:rsidR="00923871" w:rsidRDefault="00923871" w:rsidP="00C44006">
      <w:pPr>
        <w:keepNext/>
        <w:numPr>
          <w:ilvl w:val="1"/>
          <w:numId w:val="5"/>
        </w:numPr>
        <w:pBdr>
          <w:top w:val="nil"/>
          <w:left w:val="nil"/>
          <w:bottom w:val="nil"/>
          <w:right w:val="nil"/>
          <w:between w:val="nil"/>
        </w:pBdr>
        <w:spacing w:before="80"/>
        <w:ind w:left="993" w:hanging="283"/>
        <w:rPr>
          <w:color w:val="000000"/>
        </w:rPr>
      </w:pPr>
      <w:r>
        <w:rPr>
          <w:color w:val="000000"/>
        </w:rPr>
        <w:t>le profil et la répartition des postes de personnels</w:t>
      </w:r>
      <w:r w:rsidR="00CA1F9B">
        <w:rPr>
          <w:color w:val="000000"/>
        </w:rPr>
        <w:t xml:space="preserve"> </w:t>
      </w:r>
      <w:r>
        <w:rPr>
          <w:color w:val="000000"/>
        </w:rPr>
        <w:t xml:space="preserve">ingénieurs, administratifs et techniques ouverts au recrutement au sein de la faculté. </w:t>
      </w:r>
    </w:p>
    <w:p w14:paraId="51B56502" w14:textId="794E3CD0"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Nomme des chargés de missions</w:t>
      </w:r>
      <w:r w:rsidR="00EE2A60">
        <w:rPr>
          <w:color w:val="000000"/>
        </w:rPr>
        <w:t xml:space="preserve"> </w:t>
      </w:r>
      <w:r>
        <w:rPr>
          <w:color w:val="000000"/>
        </w:rPr>
        <w:t xml:space="preserve">et en informe le conseil. Le mandat d’un chargé de mission cesse en même temps que celui du doyen qui l’a désigné. </w:t>
      </w:r>
    </w:p>
    <w:p w14:paraId="36F0E20E"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Dispose des services de l’UFR qui sont placés sous son autorité.</w:t>
      </w:r>
    </w:p>
    <w:p w14:paraId="521D153E"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Est assisté dans ses fonctions par le directeur ad</w:t>
      </w:r>
      <w:r>
        <w:t>ministratif</w:t>
      </w:r>
      <w:r>
        <w:rPr>
          <w:color w:val="000000"/>
        </w:rPr>
        <w:t xml:space="preserve"> de la faculté.</w:t>
      </w:r>
    </w:p>
    <w:p w14:paraId="40C4C36A" w14:textId="77777777" w:rsidR="00923871" w:rsidRDefault="00923871" w:rsidP="00C44006">
      <w:pPr>
        <w:numPr>
          <w:ilvl w:val="0"/>
          <w:numId w:val="5"/>
        </w:numPr>
        <w:pBdr>
          <w:top w:val="nil"/>
          <w:left w:val="nil"/>
          <w:bottom w:val="nil"/>
          <w:right w:val="nil"/>
          <w:between w:val="nil"/>
        </w:pBdr>
        <w:spacing w:before="80"/>
        <w:ind w:left="357" w:hanging="357"/>
        <w:rPr>
          <w:color w:val="000000"/>
        </w:rPr>
      </w:pPr>
      <w:r>
        <w:rPr>
          <w:color w:val="000000"/>
        </w:rPr>
        <w:t>Rend compte à chaque séance des activités de la faculté dans l'intervalle de temps écoulé depuis la séance précédente et en fait approuver le compte rendu.</w:t>
      </w:r>
    </w:p>
    <w:p w14:paraId="578995D1" w14:textId="77777777" w:rsidR="00923871" w:rsidRDefault="00923871" w:rsidP="00C44006">
      <w:pPr>
        <w:numPr>
          <w:ilvl w:val="0"/>
          <w:numId w:val="5"/>
        </w:numPr>
        <w:pBdr>
          <w:top w:val="nil"/>
          <w:left w:val="nil"/>
          <w:bottom w:val="nil"/>
          <w:right w:val="nil"/>
          <w:between w:val="nil"/>
        </w:pBdr>
        <w:spacing w:before="80"/>
        <w:rPr>
          <w:color w:val="000000"/>
        </w:rPr>
      </w:pPr>
      <w:r>
        <w:rPr>
          <w:color w:val="000000"/>
        </w:rPr>
        <w:t>Présente au conseil un rapport annuel d’activité de la faculté.</w:t>
      </w:r>
    </w:p>
    <w:p w14:paraId="54456ABC" w14:textId="77777777" w:rsidR="00923871" w:rsidRPr="009724CA" w:rsidRDefault="00923871" w:rsidP="00C50BA7">
      <w:pPr>
        <w:pStyle w:val="Titre3"/>
      </w:pPr>
      <w:bookmarkStart w:id="83" w:name="_Toc85135574"/>
      <w:r w:rsidRPr="009724CA">
        <w:t>Élection</w:t>
      </w:r>
      <w:bookmarkEnd w:id="83"/>
      <w:r w:rsidRPr="009724CA">
        <w:t> </w:t>
      </w:r>
    </w:p>
    <w:p w14:paraId="061C9926" w14:textId="77777777" w:rsidR="00923871" w:rsidRDefault="00923871" w:rsidP="00BB7578">
      <w:pPr>
        <w:pBdr>
          <w:top w:val="nil"/>
          <w:left w:val="nil"/>
          <w:bottom w:val="nil"/>
          <w:right w:val="nil"/>
          <w:between w:val="nil"/>
        </w:pBdr>
        <w:spacing w:before="100"/>
        <w:rPr>
          <w:color w:val="000000"/>
        </w:rPr>
      </w:pPr>
      <w:r w:rsidRPr="00960256">
        <w:rPr>
          <w:color w:val="000000"/>
        </w:rPr>
        <w:t>Le doyen est élu pour une durée de 5 ans, renouvelable une fois, par l’ensemble des membres du</w:t>
      </w:r>
      <w:r>
        <w:rPr>
          <w:color w:val="000000"/>
        </w:rPr>
        <w:t xml:space="preserve"> conseil</w:t>
      </w:r>
      <w:r>
        <w:rPr>
          <w:color w:val="000000"/>
          <w:vertAlign w:val="superscript"/>
        </w:rPr>
        <w:footnoteReference w:id="22"/>
      </w:r>
      <w:r>
        <w:rPr>
          <w:color w:val="000000"/>
        </w:rPr>
        <w:t xml:space="preserve"> parmi les enseignants-chercheurs, les enseignants ou les chercheurs qui participent à l’enseignement, en fonction dans l’UFR.</w:t>
      </w:r>
    </w:p>
    <w:p w14:paraId="122BFB08" w14:textId="77777777" w:rsidR="00923871" w:rsidRDefault="00923871" w:rsidP="00BB7578">
      <w:pPr>
        <w:pBdr>
          <w:top w:val="nil"/>
          <w:left w:val="nil"/>
          <w:bottom w:val="nil"/>
          <w:right w:val="nil"/>
          <w:between w:val="nil"/>
        </w:pBdr>
        <w:spacing w:before="100"/>
        <w:rPr>
          <w:color w:val="000000"/>
        </w:rPr>
      </w:pPr>
      <w:r>
        <w:rPr>
          <w:color w:val="000000"/>
        </w:rPr>
        <w:t>Il ne peut être procédé à plus de trois tours de scrutin au cours d’une même séance en vue de l’élection du doyen de la faculté.</w:t>
      </w:r>
    </w:p>
    <w:p w14:paraId="3C4A2C89" w14:textId="568E9E67" w:rsidR="00923871" w:rsidRDefault="00923871" w:rsidP="00BB7578">
      <w:pPr>
        <w:spacing w:before="100"/>
      </w:pPr>
      <w:r>
        <w:t xml:space="preserve">Il est élu à la majorité absolue des membres en exercice, aux deux premiers tours, à la majorité </w:t>
      </w:r>
      <w:r w:rsidR="00026824">
        <w:t xml:space="preserve"> relative </w:t>
      </w:r>
      <w:r>
        <w:t>des membres en exercice</w:t>
      </w:r>
      <w:r w:rsidR="00265B50">
        <w:t xml:space="preserve"> </w:t>
      </w:r>
      <w:r>
        <w:t xml:space="preserve">au tour suivant. </w:t>
      </w:r>
    </w:p>
    <w:p w14:paraId="049B5A51" w14:textId="77777777" w:rsidR="00923871" w:rsidRDefault="00923871" w:rsidP="00BB7578">
      <w:pPr>
        <w:spacing w:before="100"/>
      </w:pPr>
      <w:r>
        <w:t>Le conseil est convoqué au moins</w:t>
      </w:r>
      <w:r>
        <w:rPr>
          <w:b/>
        </w:rPr>
        <w:t xml:space="preserve"> </w:t>
      </w:r>
      <w:r>
        <w:t>15</w:t>
      </w:r>
      <w:r>
        <w:rPr>
          <w:b/>
        </w:rPr>
        <w:t xml:space="preserve"> </w:t>
      </w:r>
      <w:r>
        <w:t>jours à l’avance par le doyen sortant.</w:t>
      </w:r>
    </w:p>
    <w:p w14:paraId="56E48108" w14:textId="77777777" w:rsidR="00923871" w:rsidRDefault="00923871" w:rsidP="00BB7578">
      <w:pPr>
        <w:spacing w:before="100"/>
      </w:pPr>
      <w:r>
        <w:t>L’élection du doyen doit être organisée</w:t>
      </w:r>
      <w:r>
        <w:rPr>
          <w:b/>
        </w:rPr>
        <w:t xml:space="preserve"> </w:t>
      </w:r>
      <w:r>
        <w:t>au moins un mois avant l’expiration du mandat du directeur en fonction.</w:t>
      </w:r>
    </w:p>
    <w:p w14:paraId="1737052C" w14:textId="77777777" w:rsidR="00923871" w:rsidRDefault="00923871" w:rsidP="00BB7578">
      <w:pPr>
        <w:spacing w:before="100"/>
      </w:pPr>
      <w:r w:rsidRPr="00960256">
        <w:t xml:space="preserve">Le dépôt des candidatures est obligatoire auprès du doyen d’âge du conseil de la faculté, </w:t>
      </w:r>
      <w:proofErr w:type="gramStart"/>
      <w:r w:rsidRPr="00960256">
        <w:t>ce</w:t>
      </w:r>
      <w:proofErr w:type="gramEnd"/>
      <w:r w:rsidRPr="00960256">
        <w:t xml:space="preserve"> au plus</w:t>
      </w:r>
      <w:r>
        <w:t xml:space="preserve"> tard sept jours francs avant la date du scrutin.</w:t>
      </w:r>
    </w:p>
    <w:p w14:paraId="34CE26BA" w14:textId="77777777" w:rsidR="00923871" w:rsidRDefault="00923871" w:rsidP="00BB7578">
      <w:pPr>
        <w:spacing w:before="100"/>
      </w:pPr>
      <w:r>
        <w:t>La séance est présidée par le doyen sortant. Si ce dernier est candidat, la séance est présidée par le doyen d’âge élu non candidat, parmi les enseignants et enseignants chercheurs et les chercheurs.</w:t>
      </w:r>
    </w:p>
    <w:p w14:paraId="63B07AD2" w14:textId="77777777" w:rsidR="00923871" w:rsidRDefault="00923871" w:rsidP="00923871">
      <w:r>
        <w:t>Si l’élection n’est pas acquise au cours de la première séance, le doyen sortant, ou le doyen d’âge, fixe une date pour la prochaine séance qui doit se tenir dans un délai d’au moins 15 jours suivant la précédente, en respectant les mêmes règles que pour la première séance.</w:t>
      </w:r>
    </w:p>
    <w:p w14:paraId="0464AE8C" w14:textId="77777777" w:rsidR="00923871" w:rsidRDefault="00923871" w:rsidP="00923871">
      <w:r>
        <w:t>Le dépôt de candidature est effectué auprès des services administratifs de la composante. Il intervient au moins 7 jours avant la date fixée pour l’élection</w:t>
      </w:r>
    </w:p>
    <w:p w14:paraId="2588E5B0" w14:textId="77777777" w:rsidR="00923871" w:rsidRDefault="00923871" w:rsidP="00923871">
      <w:r>
        <w:lastRenderedPageBreak/>
        <w:t>L’élection du doyen de la faculté est effectuée à bulletin secret.</w:t>
      </w:r>
    </w:p>
    <w:p w14:paraId="0FE04697" w14:textId="77777777" w:rsidR="00923871" w:rsidRDefault="00923871" w:rsidP="00923871">
      <w:pPr>
        <w:pBdr>
          <w:top w:val="nil"/>
          <w:left w:val="nil"/>
          <w:bottom w:val="nil"/>
          <w:right w:val="nil"/>
          <w:between w:val="nil"/>
        </w:pBdr>
        <w:rPr>
          <w:color w:val="000000"/>
        </w:rPr>
      </w:pPr>
      <w:r>
        <w:rPr>
          <w:color w:val="000000"/>
        </w:rPr>
        <w:t>Plus de la moitié des membres élus du conseil doit être présente pour pouvoir valablement procéder à cette élection. Le vote de chaque électeur et électrice est constaté par sa signature ou celle d</w:t>
      </w:r>
      <w:r>
        <w:t xml:space="preserve">e son mandataire </w:t>
      </w:r>
      <w:r>
        <w:rPr>
          <w:color w:val="000000"/>
        </w:rPr>
        <w:t xml:space="preserve">apposée à l’encre sur la liste d’émargement en face de son nom. </w:t>
      </w:r>
    </w:p>
    <w:p w14:paraId="2A00C46E" w14:textId="77777777" w:rsidR="00923871" w:rsidRDefault="00923871" w:rsidP="00923871">
      <w:r>
        <w:t>Lorsque le doyen est élu en dehors des membres du Conseil, il siège alors avec voix consultative.</w:t>
      </w:r>
    </w:p>
    <w:p w14:paraId="7A7C84ED" w14:textId="77777777" w:rsidR="00923871" w:rsidRPr="009724CA" w:rsidRDefault="00923871" w:rsidP="00C50BA7">
      <w:pPr>
        <w:pStyle w:val="Titre3"/>
      </w:pPr>
      <w:bookmarkStart w:id="84" w:name="_Toc85135575"/>
      <w:r w:rsidRPr="009724CA">
        <w:t>Démission, vacance, empêchement</w:t>
      </w:r>
      <w:bookmarkEnd w:id="84"/>
      <w:r w:rsidRPr="009724CA">
        <w:t> </w:t>
      </w:r>
    </w:p>
    <w:p w14:paraId="1604778E" w14:textId="77777777" w:rsidR="00923871" w:rsidRDefault="00923871" w:rsidP="00923871">
      <w:pPr>
        <w:keepNext/>
        <w:pBdr>
          <w:top w:val="nil"/>
          <w:left w:val="nil"/>
          <w:bottom w:val="nil"/>
          <w:right w:val="nil"/>
          <w:between w:val="nil"/>
        </w:pBdr>
        <w:spacing w:after="120"/>
        <w:rPr>
          <w:color w:val="000000"/>
        </w:rPr>
      </w:pPr>
      <w:r>
        <w:rPr>
          <w:color w:val="000000"/>
        </w:rPr>
        <w:t>En cas de vacance de la fonction de doyen (démission, départ, mutation, décès, absence ou indisponibilité prolongée), le conseil doit procéder, dans les meilleurs</w:t>
      </w:r>
      <w:r>
        <w:t xml:space="preserve"> délais</w:t>
      </w:r>
      <w:r>
        <w:rPr>
          <w:color w:val="000000"/>
        </w:rPr>
        <w:t xml:space="preserve">, à de nouvelles élections pour le remplacement du doyen. Le nouveau doyen est élu selon les mêmes règles que celles prévues par les présents statuts et ce pour le reste du mandat restant à courir. </w:t>
      </w:r>
    </w:p>
    <w:p w14:paraId="446B3503" w14:textId="77777777" w:rsidR="00923871" w:rsidRPr="009724CA" w:rsidRDefault="00923871" w:rsidP="00C50BA7">
      <w:pPr>
        <w:pStyle w:val="Titre3"/>
      </w:pPr>
      <w:bookmarkStart w:id="85" w:name="_Toc85135576"/>
      <w:r w:rsidRPr="009724CA">
        <w:t>Incompatibilités</w:t>
      </w:r>
      <w:bookmarkEnd w:id="85"/>
      <w:r w:rsidRPr="009724CA">
        <w:t> </w:t>
      </w:r>
    </w:p>
    <w:p w14:paraId="5FDD974B" w14:textId="77777777" w:rsidR="00923871" w:rsidRDefault="00923871" w:rsidP="00923871">
      <w:pPr>
        <w:pBdr>
          <w:top w:val="nil"/>
          <w:left w:val="nil"/>
          <w:bottom w:val="nil"/>
          <w:right w:val="nil"/>
          <w:between w:val="nil"/>
        </w:pBdr>
        <w:spacing w:after="120"/>
        <w:rPr>
          <w:color w:val="000000"/>
        </w:rPr>
      </w:pPr>
      <w:r>
        <w:rPr>
          <w:color w:val="000000"/>
        </w:rPr>
        <w:t>La fonction de doyen est incompatible avec celle de directeur de département ou de président de l’université.</w:t>
      </w:r>
    </w:p>
    <w:p w14:paraId="0F856714" w14:textId="6608AC3D" w:rsidR="00923871" w:rsidRPr="009724CA" w:rsidRDefault="00923871" w:rsidP="00C50BA7">
      <w:pPr>
        <w:pStyle w:val="Titre3"/>
      </w:pPr>
      <w:bookmarkStart w:id="86" w:name="_pd73y6p2t6q" w:colFirst="0" w:colLast="0"/>
      <w:bookmarkStart w:id="87" w:name="_Ref72587439"/>
      <w:bookmarkStart w:id="88" w:name="_Ref72587724"/>
      <w:bookmarkStart w:id="89" w:name="_Ref72587818"/>
      <w:bookmarkStart w:id="90" w:name="_Ref72587848"/>
      <w:bookmarkStart w:id="91" w:name="_Ref72588265"/>
      <w:bookmarkStart w:id="92" w:name="_Ref72588350"/>
      <w:bookmarkStart w:id="93" w:name="_Ref72588382"/>
      <w:bookmarkStart w:id="94" w:name="_Toc85135577"/>
      <w:bookmarkEnd w:id="86"/>
      <w:r w:rsidRPr="009724CA">
        <w:t>Le vice-doyen étudiant</w:t>
      </w:r>
      <w:bookmarkEnd w:id="87"/>
      <w:bookmarkEnd w:id="88"/>
      <w:bookmarkEnd w:id="89"/>
      <w:bookmarkEnd w:id="90"/>
      <w:bookmarkEnd w:id="91"/>
      <w:bookmarkEnd w:id="92"/>
      <w:bookmarkEnd w:id="93"/>
      <w:bookmarkEnd w:id="94"/>
    </w:p>
    <w:p w14:paraId="0BD01A99" w14:textId="77777777" w:rsidR="00923871" w:rsidRDefault="00923871" w:rsidP="00923871">
      <w:pPr>
        <w:spacing w:before="80" w:after="120"/>
      </w:pPr>
      <w:r>
        <w:t>Le vice-doyen étudiant est l’interlocuteur des diverses instances de la faculté pour toutes les questions qui concernent la faculté, exception faite de celles portant nominativement sur les personnels de la faculté. Il est, en particulier, consulté sur les questions relatives aux formations et à la vie étudiante.</w:t>
      </w:r>
    </w:p>
    <w:p w14:paraId="49991920" w14:textId="77777777" w:rsidR="00923871" w:rsidRDefault="00923871" w:rsidP="00923871">
      <w:pPr>
        <w:spacing w:before="80" w:after="120"/>
      </w:pPr>
      <w:r>
        <w:t>Il participe aussi à l’effort d’information à destination des usagers.</w:t>
      </w:r>
    </w:p>
    <w:p w14:paraId="1165CDA6" w14:textId="77777777" w:rsidR="00923871" w:rsidRDefault="00923871" w:rsidP="00BB7578">
      <w:pPr>
        <w:spacing w:before="80"/>
      </w:pPr>
      <w:r>
        <w:t xml:space="preserve">Il est élu parmi les représentants des usagers par le conseil de la faculté. La durée de son mandat est de 2 ans. </w:t>
      </w:r>
    </w:p>
    <w:p w14:paraId="098F17CC" w14:textId="77777777" w:rsidR="00923871" w:rsidRPr="00BB7578" w:rsidRDefault="00923871" w:rsidP="00BB7578">
      <w:pPr>
        <w:pStyle w:val="Titre2"/>
      </w:pPr>
      <w:bookmarkStart w:id="95" w:name="_Toc85135578"/>
      <w:r w:rsidRPr="00BB7578">
        <w:t>Le comité exécutif</w:t>
      </w:r>
      <w:bookmarkEnd w:id="95"/>
      <w:r w:rsidRPr="00BB7578">
        <w:t xml:space="preserve"> </w:t>
      </w:r>
    </w:p>
    <w:p w14:paraId="5190B351" w14:textId="77777777" w:rsidR="00923871" w:rsidRPr="009724CA" w:rsidRDefault="00923871" w:rsidP="00C50BA7">
      <w:pPr>
        <w:pStyle w:val="Titre3"/>
      </w:pPr>
      <w:r w:rsidRPr="009724CA">
        <w:t> </w:t>
      </w:r>
      <w:bookmarkStart w:id="96" w:name="_Toc85135579"/>
      <w:r w:rsidRPr="009724CA">
        <w:t>Composition et missions du comité exécutif</w:t>
      </w:r>
      <w:bookmarkEnd w:id="96"/>
    </w:p>
    <w:p w14:paraId="373C0BD5" w14:textId="39DA00F0" w:rsidR="00923871" w:rsidRDefault="00923871" w:rsidP="00923871">
      <w:pPr>
        <w:spacing w:before="180"/>
      </w:pPr>
      <w:r>
        <w:rPr>
          <w:color w:val="000000"/>
        </w:rPr>
        <w:t xml:space="preserve">Le comité </w:t>
      </w:r>
      <w:r>
        <w:t>exécutif</w:t>
      </w:r>
      <w:r>
        <w:rPr>
          <w:color w:val="000000"/>
        </w:rPr>
        <w:t xml:space="preserve"> réunit le </w:t>
      </w:r>
      <w:r>
        <w:t>doyen</w:t>
      </w:r>
      <w:r w:rsidR="0023611A">
        <w:t xml:space="preserve">, </w:t>
      </w:r>
      <w:r>
        <w:t>les vice-doyens directeurs des départements</w:t>
      </w:r>
      <w:r w:rsidR="0023611A">
        <w:t>, le directeur administratif et les directeurs administratifs des différents départements</w:t>
      </w:r>
      <w:r>
        <w:t>.</w:t>
      </w:r>
      <w:r w:rsidR="00265B50">
        <w:t xml:space="preserve"> </w:t>
      </w:r>
    </w:p>
    <w:p w14:paraId="159EC951" w14:textId="77777777" w:rsidR="00923871" w:rsidRDefault="00923871" w:rsidP="00923871">
      <w:pPr>
        <w:spacing w:before="180"/>
      </w:pPr>
      <w:r>
        <w:t xml:space="preserve">Le comité exécutif : </w:t>
      </w:r>
    </w:p>
    <w:p w14:paraId="079DE13A" w14:textId="77777777" w:rsidR="00923871" w:rsidRDefault="00923871" w:rsidP="00C44006">
      <w:pPr>
        <w:numPr>
          <w:ilvl w:val="0"/>
          <w:numId w:val="15"/>
        </w:numPr>
        <w:spacing w:before="80"/>
      </w:pPr>
      <w:r>
        <w:t>Met en œuvre la politique générale de la faculté.</w:t>
      </w:r>
    </w:p>
    <w:p w14:paraId="4ED61568" w14:textId="77777777" w:rsidR="00923871" w:rsidRDefault="00923871" w:rsidP="00C44006">
      <w:pPr>
        <w:numPr>
          <w:ilvl w:val="0"/>
          <w:numId w:val="15"/>
        </w:numPr>
        <w:spacing w:before="80"/>
      </w:pPr>
      <w:r>
        <w:t>Prépare les travaux des différentes instances de pilotage de la faculté (bureau, conseil, sénat, comité pédagogique et comité scientifique).</w:t>
      </w:r>
    </w:p>
    <w:p w14:paraId="06001E7C" w14:textId="77777777" w:rsidR="00923871" w:rsidRDefault="00923871" w:rsidP="00C44006">
      <w:pPr>
        <w:numPr>
          <w:ilvl w:val="0"/>
          <w:numId w:val="15"/>
        </w:numPr>
        <w:spacing w:before="80"/>
      </w:pPr>
      <w:r>
        <w:t xml:space="preserve">Prend en compte leurs décisions ou avis. </w:t>
      </w:r>
    </w:p>
    <w:p w14:paraId="4D9E3D82" w14:textId="77777777" w:rsidR="00923871" w:rsidRDefault="00923871" w:rsidP="00C44006">
      <w:pPr>
        <w:numPr>
          <w:ilvl w:val="0"/>
          <w:numId w:val="15"/>
        </w:numPr>
        <w:spacing w:before="80"/>
      </w:pPr>
      <w:r>
        <w:t xml:space="preserve">Émet, en cas d’avis divergents entre le conseil et le sénat, des propositions pour arriver à un consensus, dans la limite de deux navettes. </w:t>
      </w:r>
    </w:p>
    <w:p w14:paraId="4AAA827C" w14:textId="77777777" w:rsidR="00923871" w:rsidRDefault="00923871" w:rsidP="00923871">
      <w:pPr>
        <w:spacing w:before="180"/>
        <w:jc w:val="left"/>
        <w:rPr>
          <w:color w:val="000000"/>
        </w:rPr>
      </w:pPr>
      <w:r>
        <w:t>En fonction des questions traitées, le comité exécutif peut inviter toute personne pouvant</w:t>
      </w:r>
      <w:r>
        <w:rPr>
          <w:color w:val="000000"/>
        </w:rPr>
        <w:t xml:space="preserve"> éclairer </w:t>
      </w:r>
      <w:r>
        <w:t>s</w:t>
      </w:r>
      <w:r>
        <w:rPr>
          <w:color w:val="000000"/>
        </w:rPr>
        <w:t>a réflexion.</w:t>
      </w:r>
    </w:p>
    <w:p w14:paraId="749875E4" w14:textId="47E335B2" w:rsidR="00923871" w:rsidRPr="00BB7578" w:rsidRDefault="00923871" w:rsidP="00BB7578">
      <w:pPr>
        <w:spacing w:before="180"/>
        <w:jc w:val="left"/>
      </w:pPr>
      <w:r>
        <w:t>Un relevé de ses décisions sera établi sous la responsabilité du doyen.</w:t>
      </w:r>
    </w:p>
    <w:p w14:paraId="17EFB45A" w14:textId="77777777" w:rsidR="00923871" w:rsidRDefault="00923871" w:rsidP="005A236F">
      <w:pPr>
        <w:pStyle w:val="Titre1"/>
      </w:pPr>
      <w:bookmarkStart w:id="97" w:name="_Toc85135580"/>
      <w:r>
        <w:lastRenderedPageBreak/>
        <w:t>Les instances consultatives</w:t>
      </w:r>
      <w:bookmarkEnd w:id="97"/>
      <w:r>
        <w:t> </w:t>
      </w:r>
    </w:p>
    <w:p w14:paraId="61E6925F" w14:textId="77777777" w:rsidR="00923871" w:rsidRPr="00DD77FE" w:rsidRDefault="00923871" w:rsidP="00C50BA7">
      <w:pPr>
        <w:pStyle w:val="Titre3"/>
      </w:pPr>
      <w:bookmarkStart w:id="98" w:name="_160qi5vhgdd9" w:colFirst="0" w:colLast="0"/>
      <w:bookmarkStart w:id="99" w:name="_Toc85135581"/>
      <w:bookmarkEnd w:id="98"/>
      <w:r w:rsidRPr="00DD77FE">
        <w:t>Principes</w:t>
      </w:r>
      <w:bookmarkEnd w:id="99"/>
    </w:p>
    <w:p w14:paraId="658A30C2" w14:textId="629857C6" w:rsidR="00923871" w:rsidRDefault="00923871" w:rsidP="00923871">
      <w:pPr>
        <w:spacing w:before="80"/>
      </w:pPr>
      <w:r>
        <w:t>Pour favoriser l’expression et la prise en compte des différents secteurs de santé existant</w:t>
      </w:r>
      <w:r w:rsidR="00F56275">
        <w:t xml:space="preserve"> </w:t>
      </w:r>
      <w:r w:rsidR="0023611A">
        <w:t xml:space="preserve">en son </w:t>
      </w:r>
      <w:r>
        <w:t>sein</w:t>
      </w:r>
      <w:r w:rsidR="00F56275">
        <w:t xml:space="preserve"> </w:t>
      </w:r>
      <w:r>
        <w:t xml:space="preserve">et aussi pour permettre un pilotage collégial et transparent dans lequel la communauté </w:t>
      </w:r>
      <w:r w:rsidR="0023611A">
        <w:t>S</w:t>
      </w:r>
      <w:r w:rsidRPr="00960256">
        <w:t xml:space="preserve">anté pourra se reconnaître et s’impliquer, la </w:t>
      </w:r>
      <w:r w:rsidR="0023611A">
        <w:t>F</w:t>
      </w:r>
      <w:r w:rsidRPr="00960256">
        <w:t xml:space="preserve">aculté </w:t>
      </w:r>
      <w:r w:rsidR="0023611A">
        <w:t xml:space="preserve">de Santé </w:t>
      </w:r>
      <w:r w:rsidRPr="00960256">
        <w:t>se dote d’instances consultatives dont les avis constitueront une aide à la décision pour le conseil de la faculté et son doyen.</w:t>
      </w:r>
    </w:p>
    <w:p w14:paraId="017D720D" w14:textId="79BFA87A" w:rsidR="00923871" w:rsidRDefault="00923871" w:rsidP="00923871">
      <w:pPr>
        <w:spacing w:before="80"/>
      </w:pPr>
      <w:r>
        <w:t xml:space="preserve">Ces instances sont </w:t>
      </w:r>
      <w:r w:rsidR="00D43377">
        <w:t>associées</w:t>
      </w:r>
      <w:r>
        <w:t xml:space="preserve"> </w:t>
      </w:r>
      <w:proofErr w:type="spellStart"/>
      <w:r>
        <w:t>a</w:t>
      </w:r>
      <w:proofErr w:type="spellEnd"/>
      <w:r>
        <w:t xml:space="preserve">̀ la </w:t>
      </w:r>
      <w:r w:rsidR="00D43377">
        <w:t>préparation</w:t>
      </w:r>
      <w:r>
        <w:t xml:space="preserve"> et à la mise en œuvre des </w:t>
      </w:r>
      <w:r w:rsidR="00D43377">
        <w:t>décisions</w:t>
      </w:r>
      <w:r>
        <w:t xml:space="preserve"> du conseil de faculté, en particulier en ce qui concerne la </w:t>
      </w:r>
      <w:r w:rsidR="00D43377">
        <w:t>définition</w:t>
      </w:r>
      <w:r>
        <w:t xml:space="preserve"> de la </w:t>
      </w:r>
      <w:r w:rsidR="00D43377">
        <w:t>stratégie</w:t>
      </w:r>
      <w:r>
        <w:t xml:space="preserve"> globale de la faculté et la </w:t>
      </w:r>
      <w:r w:rsidR="00D43377" w:rsidRPr="00960256">
        <w:t>répartition</w:t>
      </w:r>
      <w:r w:rsidRPr="00960256">
        <w:t xml:space="preserve"> des moyens, tant financiers qu’humains.</w:t>
      </w:r>
    </w:p>
    <w:p w14:paraId="448CFB98" w14:textId="06B2922A" w:rsidR="00923871" w:rsidRDefault="00923871" w:rsidP="00923871">
      <w:pPr>
        <w:spacing w:before="80"/>
      </w:pPr>
      <w:r>
        <w:t xml:space="preserve">Elles participent, par ailleurs, à la </w:t>
      </w:r>
      <w:r w:rsidR="00D43377">
        <w:t>définition</w:t>
      </w:r>
      <w:r>
        <w:t xml:space="preserve"> des </w:t>
      </w:r>
      <w:r w:rsidR="00D43377">
        <w:t>modalités</w:t>
      </w:r>
      <w:r>
        <w:t xml:space="preserve"> de mise en œuvre </w:t>
      </w:r>
      <w:r w:rsidR="00D43377">
        <w:t>opérationnelle</w:t>
      </w:r>
      <w:r>
        <w:t xml:space="preserve"> des </w:t>
      </w:r>
      <w:r w:rsidR="00D43377">
        <w:t>décisions</w:t>
      </w:r>
      <w:r>
        <w:t xml:space="preserve"> </w:t>
      </w:r>
      <w:r w:rsidR="00D43377">
        <w:t>stratégiques</w:t>
      </w:r>
      <w:r>
        <w:t xml:space="preserve"> de la faculté.</w:t>
      </w:r>
    </w:p>
    <w:p w14:paraId="6F9CC9C3" w14:textId="77777777" w:rsidR="00923871" w:rsidRDefault="00923871" w:rsidP="00C44006">
      <w:pPr>
        <w:pStyle w:val="Titre2"/>
        <w:numPr>
          <w:ilvl w:val="1"/>
          <w:numId w:val="11"/>
        </w:numPr>
        <w:ind w:left="1843" w:hanging="1843"/>
      </w:pPr>
      <w:bookmarkStart w:id="100" w:name="_Toc85135582"/>
      <w:r>
        <w:t>Le sénat</w:t>
      </w:r>
      <w:bookmarkEnd w:id="100"/>
      <w:r>
        <w:t xml:space="preserve"> </w:t>
      </w:r>
    </w:p>
    <w:p w14:paraId="097109D8" w14:textId="77777777" w:rsidR="004A222F" w:rsidRPr="009724CA" w:rsidRDefault="004A222F" w:rsidP="00C50BA7">
      <w:pPr>
        <w:pStyle w:val="Titre3"/>
      </w:pPr>
      <w:r w:rsidRPr="009724CA">
        <w:t> </w:t>
      </w:r>
      <w:bookmarkStart w:id="101" w:name="_Toc11679214"/>
      <w:bookmarkStart w:id="102" w:name="_Toc85135583"/>
      <w:r w:rsidRPr="009724CA">
        <w:t>Missions</w:t>
      </w:r>
      <w:bookmarkEnd w:id="101"/>
      <w:bookmarkEnd w:id="102"/>
    </w:p>
    <w:p w14:paraId="509368ED" w14:textId="77777777" w:rsidR="004A222F" w:rsidRDefault="004A222F" w:rsidP="004A222F">
      <w:r w:rsidRPr="00960256">
        <w:t>Le sénat a pour vocation à être sollicité pour avis consultatif sur toutes les questions qui concernent</w:t>
      </w:r>
      <w:r>
        <w:t xml:space="preserve"> les affaires de la faculté́. Selon les points traités, il siège en formation plénière ou en formation restreinte. </w:t>
      </w:r>
    </w:p>
    <w:p w14:paraId="422D348C" w14:textId="77777777" w:rsidR="004A222F" w:rsidRPr="003D10E8" w:rsidRDefault="004A222F" w:rsidP="00C44006">
      <w:pPr>
        <w:pStyle w:val="Paragraphedeliste"/>
        <w:numPr>
          <w:ilvl w:val="0"/>
          <w:numId w:val="44"/>
        </w:numPr>
        <w:spacing w:before="240"/>
        <w:ind w:left="425" w:hanging="425"/>
        <w:rPr>
          <w:b/>
          <w:color w:val="0070C0"/>
        </w:rPr>
      </w:pPr>
      <w:r w:rsidRPr="003D10E8">
        <w:rPr>
          <w:b/>
          <w:color w:val="0070C0"/>
        </w:rPr>
        <w:t>Réunion en formation plénière </w:t>
      </w:r>
    </w:p>
    <w:p w14:paraId="5B45C0A4" w14:textId="77777777" w:rsidR="004A222F" w:rsidRDefault="004A222F" w:rsidP="004A222F">
      <w:pPr>
        <w:pBdr>
          <w:top w:val="nil"/>
          <w:left w:val="nil"/>
          <w:bottom w:val="nil"/>
          <w:right w:val="nil"/>
          <w:between w:val="nil"/>
        </w:pBdr>
        <w:spacing w:before="80"/>
        <w:rPr>
          <w:color w:val="000000"/>
        </w:rPr>
      </w:pPr>
      <w:r>
        <w:rPr>
          <w:color w:val="000000"/>
        </w:rPr>
        <w:t xml:space="preserve">Le sénat de la faculté donne un avis sur les points suivants, préalablement à leur examen par le conseil de la faculté : </w:t>
      </w:r>
    </w:p>
    <w:p w14:paraId="1DFC2EFE"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Les orientations stratégiques de la faculté en ce qui concerne la formation et la recherche.</w:t>
      </w:r>
    </w:p>
    <w:p w14:paraId="6EA390D3" w14:textId="497FEF39"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 contrat d’objectifs et de moyens</w:t>
      </w:r>
      <w:r w:rsidR="00247D01">
        <w:rPr>
          <w:color w:val="000000"/>
        </w:rPr>
        <w:t>, élaboré</w:t>
      </w:r>
      <w:r w:rsidR="001026AC">
        <w:rPr>
          <w:color w:val="000000"/>
        </w:rPr>
        <w:t xml:space="preserve"> par la </w:t>
      </w:r>
      <w:r w:rsidR="00247D01">
        <w:rPr>
          <w:color w:val="000000"/>
        </w:rPr>
        <w:t xml:space="preserve">présidence de l’Université et la direction de </w:t>
      </w:r>
      <w:r w:rsidR="001026AC">
        <w:rPr>
          <w:color w:val="000000"/>
        </w:rPr>
        <w:t>de la Faculté</w:t>
      </w:r>
      <w:r>
        <w:rPr>
          <w:color w:val="000000"/>
        </w:rPr>
        <w:t>.</w:t>
      </w:r>
    </w:p>
    <w:p w14:paraId="13F7E498"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Les statuts de la faculté et le règlement intérieur de la faculté.</w:t>
      </w:r>
    </w:p>
    <w:p w14:paraId="28094B1A" w14:textId="5C8D858E" w:rsidR="004A222F" w:rsidRPr="00DE6C5E" w:rsidRDefault="004A222F" w:rsidP="00C44006">
      <w:pPr>
        <w:numPr>
          <w:ilvl w:val="0"/>
          <w:numId w:val="38"/>
        </w:numPr>
        <w:pBdr>
          <w:top w:val="nil"/>
          <w:left w:val="nil"/>
          <w:bottom w:val="nil"/>
          <w:right w:val="nil"/>
          <w:between w:val="nil"/>
        </w:pBdr>
        <w:spacing w:before="80"/>
        <w:ind w:left="357" w:hanging="357"/>
        <w:rPr>
          <w:color w:val="000000"/>
        </w:rPr>
      </w:pPr>
      <w:r>
        <w:rPr>
          <w:color w:val="000000"/>
        </w:rPr>
        <w:t xml:space="preserve">La convention de structure passée entre la </w:t>
      </w:r>
      <w:r w:rsidR="006A4E71">
        <w:rPr>
          <w:color w:val="000000"/>
        </w:rPr>
        <w:t>F</w:t>
      </w:r>
      <w:r>
        <w:rPr>
          <w:color w:val="000000"/>
        </w:rPr>
        <w:t>aculté de Santé et le Centre Hospitalier Régional</w:t>
      </w:r>
      <w:r w:rsidR="00DE6C5E">
        <w:rPr>
          <w:color w:val="000000"/>
        </w:rPr>
        <w:t xml:space="preserve">, décrite </w:t>
      </w:r>
      <w:r w:rsidR="006E4911">
        <w:rPr>
          <w:color w:val="000000"/>
        </w:rPr>
        <w:t>par</w:t>
      </w:r>
      <w:r w:rsidR="00DE6C5E">
        <w:t xml:space="preserve"> </w:t>
      </w:r>
      <w:r w:rsidR="00DE6C5E" w:rsidRPr="00DB1B48">
        <w:rPr>
          <w:i/>
        </w:rPr>
        <w:fldChar w:fldCharType="begin"/>
      </w:r>
      <w:r w:rsidR="00DE6C5E" w:rsidRPr="00DB1B48">
        <w:rPr>
          <w:i/>
        </w:rPr>
        <w:instrText xml:space="preserve"> REF _Ref75969067 \r \h </w:instrText>
      </w:r>
      <w:r w:rsidR="00DE6C5E">
        <w:rPr>
          <w:i/>
        </w:rPr>
        <w:instrText xml:space="preserve"> \* MERGEFORMAT </w:instrText>
      </w:r>
      <w:r w:rsidR="00DE6C5E" w:rsidRPr="00DB1B48">
        <w:rPr>
          <w:i/>
        </w:rPr>
      </w:r>
      <w:r w:rsidR="00DE6C5E" w:rsidRPr="00DB1B48">
        <w:rPr>
          <w:i/>
        </w:rPr>
        <w:fldChar w:fldCharType="separate"/>
      </w:r>
      <w:r w:rsidR="00542B06">
        <w:rPr>
          <w:i/>
        </w:rPr>
        <w:t xml:space="preserve">Article 2: </w:t>
      </w:r>
      <w:r w:rsidR="00DE6C5E" w:rsidRPr="00DB1B48">
        <w:rPr>
          <w:i/>
        </w:rPr>
        <w:fldChar w:fldCharType="end"/>
      </w:r>
      <w:r w:rsidR="00DE6C5E" w:rsidRPr="00DB1B48">
        <w:rPr>
          <w:i/>
        </w:rPr>
        <w:fldChar w:fldCharType="begin"/>
      </w:r>
      <w:r w:rsidR="00DE6C5E" w:rsidRPr="00DB1B48">
        <w:rPr>
          <w:i/>
        </w:rPr>
        <w:instrText xml:space="preserve"> REF _Ref75969075 \h </w:instrText>
      </w:r>
      <w:r w:rsidR="00DE6C5E">
        <w:rPr>
          <w:i/>
        </w:rPr>
        <w:instrText xml:space="preserve"> \* MERGEFORMAT </w:instrText>
      </w:r>
      <w:r w:rsidR="00DE6C5E" w:rsidRPr="00DB1B48">
        <w:rPr>
          <w:i/>
        </w:rPr>
      </w:r>
      <w:r w:rsidR="00DE6C5E" w:rsidRPr="00DB1B48">
        <w:rPr>
          <w:i/>
        </w:rPr>
        <w:fldChar w:fldCharType="separate"/>
      </w:r>
      <w:r w:rsidR="00542B06" w:rsidRPr="00542B06">
        <w:rPr>
          <w:i/>
        </w:rPr>
        <w:t>Structuration</w:t>
      </w:r>
      <w:r w:rsidR="00DE6C5E" w:rsidRPr="00DB1B48">
        <w:rPr>
          <w:i/>
        </w:rPr>
        <w:fldChar w:fldCharType="end"/>
      </w:r>
      <w:r w:rsidRPr="00DE6C5E">
        <w:rPr>
          <w:color w:val="000000"/>
        </w:rPr>
        <w:t>.</w:t>
      </w:r>
    </w:p>
    <w:p w14:paraId="0792DA8C" w14:textId="4C093AB1"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 xml:space="preserve">Les statuts et les règlements intérieurs proposés par les conseils des </w:t>
      </w:r>
      <w:r w:rsidR="006A4E71">
        <w:rPr>
          <w:color w:val="000000"/>
        </w:rPr>
        <w:t xml:space="preserve">structures </w:t>
      </w:r>
      <w:r>
        <w:rPr>
          <w:color w:val="000000"/>
        </w:rPr>
        <w:t>internes à la faculté (départements, structures de recherche, …).</w:t>
      </w:r>
    </w:p>
    <w:p w14:paraId="27D6E5E2"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Toute modification ou création de filières dans les enseignements relevant de la faculté et vote les maquettes d’enseignement.</w:t>
      </w:r>
    </w:p>
    <w:p w14:paraId="7A3DCB57"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La tarification soumise des formations autres que celles qui délivrent un diplôme national.</w:t>
      </w:r>
    </w:p>
    <w:p w14:paraId="2FAECA4F"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 projet d’accréditation pour les formations et le volet relatif à leur soutenabilité.</w:t>
      </w:r>
    </w:p>
    <w:p w14:paraId="5F93FC5C"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Les projets de contrats, de conventions ou d'ententes avec tous autres établissements, U.F.R. ou organismes publics ou privés.</w:t>
      </w:r>
    </w:p>
    <w:p w14:paraId="4B453016" w14:textId="191D821A"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 xml:space="preserve">Le </w:t>
      </w:r>
      <w:r w:rsidR="00F15D78">
        <w:rPr>
          <w:color w:val="000000"/>
        </w:rPr>
        <w:t xml:space="preserve">projet de </w:t>
      </w:r>
      <w:r>
        <w:rPr>
          <w:color w:val="000000"/>
        </w:rPr>
        <w:t xml:space="preserve">budget de l’UFR proposé par le doyen et la répartition des crédits de fonctionnement et d'équipement entre les différentes </w:t>
      </w:r>
      <w:r w:rsidR="006A4E71">
        <w:rPr>
          <w:color w:val="000000"/>
        </w:rPr>
        <w:t xml:space="preserve">structures internes </w:t>
      </w:r>
      <w:r>
        <w:rPr>
          <w:color w:val="000000"/>
        </w:rPr>
        <w:t>de la faculté (départements, laboratoires, services, …).</w:t>
      </w:r>
    </w:p>
    <w:p w14:paraId="38528D97"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 xml:space="preserve">Le profil et la répartition des postes d’enseignants-chercheurs et personnels assimilés et d’enseignants ouverts au recrutement au sein de la faculté, </w:t>
      </w:r>
    </w:p>
    <w:p w14:paraId="520EAC47"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 xml:space="preserve">Le profil et la répartition des postes de personnels des bibliothèques, ingénieurs, administratifs et techniques ouverts au recrutement au sein de la faculté. </w:t>
      </w:r>
    </w:p>
    <w:p w14:paraId="17F3F224"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Les mesures de qualité et de santé au travail de ses personnels.</w:t>
      </w:r>
    </w:p>
    <w:p w14:paraId="049D1A76" w14:textId="77777777" w:rsidR="004A222F" w:rsidRDefault="004A222F" w:rsidP="00C44006">
      <w:pPr>
        <w:numPr>
          <w:ilvl w:val="0"/>
          <w:numId w:val="38"/>
        </w:numPr>
        <w:pBdr>
          <w:top w:val="nil"/>
          <w:left w:val="nil"/>
          <w:bottom w:val="nil"/>
          <w:right w:val="nil"/>
          <w:between w:val="nil"/>
        </w:pBdr>
        <w:spacing w:before="60"/>
        <w:rPr>
          <w:color w:val="000000"/>
        </w:rPr>
      </w:pPr>
      <w:r>
        <w:rPr>
          <w:color w:val="000000"/>
        </w:rPr>
        <w:t>Les évolutions de l’organisation de la faculté, telles que la création ou la suppression de structures internes (département, recherche, administration de la faculté, …).</w:t>
      </w:r>
    </w:p>
    <w:p w14:paraId="1A0CCA01" w14:textId="77777777" w:rsidR="004A222F" w:rsidRDefault="004A222F" w:rsidP="00C44006">
      <w:pPr>
        <w:numPr>
          <w:ilvl w:val="0"/>
          <w:numId w:val="38"/>
        </w:numPr>
        <w:pBdr>
          <w:top w:val="nil"/>
          <w:left w:val="nil"/>
          <w:bottom w:val="nil"/>
          <w:right w:val="nil"/>
          <w:between w:val="nil"/>
        </w:pBdr>
        <w:spacing w:before="60"/>
        <w:rPr>
          <w:color w:val="000000"/>
        </w:rPr>
      </w:pPr>
      <w:r>
        <w:rPr>
          <w:color w:val="000000"/>
        </w:rPr>
        <w:lastRenderedPageBreak/>
        <w:t xml:space="preserve">Les conditions d'affectation et d'utilisation des locaux universitaires gérés par la faculté, pour les activités liées </w:t>
      </w:r>
      <w:proofErr w:type="spellStart"/>
      <w:r>
        <w:rPr>
          <w:color w:val="000000"/>
        </w:rPr>
        <w:t>a</w:t>
      </w:r>
      <w:proofErr w:type="spellEnd"/>
      <w:r>
        <w:rPr>
          <w:color w:val="000000"/>
        </w:rPr>
        <w:t>̀ l'enseignement et/ou à la recherche.</w:t>
      </w:r>
    </w:p>
    <w:p w14:paraId="77AE577C" w14:textId="46763015"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Des propositions du doyen de la faculté ou d’un vice-doyen, de création de commissions consultatives utiles au fonctionnement de la faculté.</w:t>
      </w:r>
      <w:r w:rsidR="00F56275">
        <w:rPr>
          <w:color w:val="000000"/>
        </w:rPr>
        <w:t xml:space="preserve"> </w:t>
      </w:r>
    </w:p>
    <w:p w14:paraId="765F290E"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 bilan des actions de formation continue.</w:t>
      </w:r>
    </w:p>
    <w:p w14:paraId="3BB6E56A" w14:textId="77777777" w:rsidR="004A222F" w:rsidRDefault="004A222F" w:rsidP="00C44006">
      <w:pPr>
        <w:numPr>
          <w:ilvl w:val="0"/>
          <w:numId w:val="38"/>
        </w:numPr>
        <w:pBdr>
          <w:top w:val="nil"/>
          <w:left w:val="nil"/>
          <w:bottom w:val="nil"/>
          <w:right w:val="nil"/>
          <w:between w:val="nil"/>
        </w:pBdr>
        <w:spacing w:before="60"/>
        <w:ind w:left="357" w:hanging="357"/>
        <w:rPr>
          <w:color w:val="000000"/>
        </w:rPr>
      </w:pPr>
      <w:r>
        <w:rPr>
          <w:color w:val="000000"/>
        </w:rPr>
        <w:t>Le rapport annuel d’activité présenté par le doyen.</w:t>
      </w:r>
    </w:p>
    <w:p w14:paraId="728BD990" w14:textId="77777777" w:rsidR="004A222F" w:rsidRDefault="004A222F" w:rsidP="004A222F">
      <w:pPr>
        <w:spacing w:before="180"/>
      </w:pPr>
      <w:r>
        <w:t xml:space="preserve">Le sénat de la faculté est informé : </w:t>
      </w:r>
    </w:p>
    <w:p w14:paraId="7A266325" w14:textId="16E7C820" w:rsidR="004A222F" w:rsidRDefault="004A222F" w:rsidP="00C44006">
      <w:pPr>
        <w:numPr>
          <w:ilvl w:val="0"/>
          <w:numId w:val="38"/>
        </w:numPr>
        <w:pBdr>
          <w:top w:val="nil"/>
          <w:left w:val="nil"/>
          <w:bottom w:val="nil"/>
          <w:right w:val="nil"/>
          <w:between w:val="nil"/>
        </w:pBdr>
        <w:spacing w:before="80"/>
        <w:ind w:left="357" w:hanging="357"/>
        <w:rPr>
          <w:color w:val="000000"/>
        </w:rPr>
      </w:pPr>
      <w:r>
        <w:rPr>
          <w:color w:val="000000"/>
        </w:rPr>
        <w:t>Des changements de direction au sein des départements.</w:t>
      </w:r>
      <w:r w:rsidR="00265B50">
        <w:rPr>
          <w:color w:val="000000"/>
        </w:rPr>
        <w:t xml:space="preserve"> </w:t>
      </w:r>
    </w:p>
    <w:p w14:paraId="2DB669C5" w14:textId="77777777" w:rsidR="004A222F" w:rsidRDefault="004A222F" w:rsidP="00C44006">
      <w:pPr>
        <w:numPr>
          <w:ilvl w:val="0"/>
          <w:numId w:val="38"/>
        </w:numPr>
        <w:pBdr>
          <w:top w:val="nil"/>
          <w:left w:val="nil"/>
          <w:bottom w:val="nil"/>
          <w:right w:val="nil"/>
          <w:between w:val="nil"/>
        </w:pBdr>
        <w:spacing w:before="80"/>
        <w:ind w:left="357" w:hanging="357"/>
        <w:rPr>
          <w:color w:val="000000"/>
        </w:rPr>
      </w:pPr>
      <w:r>
        <w:rPr>
          <w:color w:val="000000"/>
        </w:rPr>
        <w:t xml:space="preserve">Des propositions de nomination de </w:t>
      </w:r>
      <w:r>
        <w:t>chargés de mission</w:t>
      </w:r>
      <w:r>
        <w:rPr>
          <w:color w:val="000000"/>
        </w:rPr>
        <w:t xml:space="preserve"> par le doyen.</w:t>
      </w:r>
    </w:p>
    <w:p w14:paraId="4A0470A0" w14:textId="0612D3BA" w:rsidR="004A222F" w:rsidRDefault="004A222F" w:rsidP="00C44006">
      <w:pPr>
        <w:numPr>
          <w:ilvl w:val="0"/>
          <w:numId w:val="38"/>
        </w:numPr>
        <w:pBdr>
          <w:top w:val="nil"/>
          <w:left w:val="nil"/>
          <w:bottom w:val="nil"/>
          <w:right w:val="nil"/>
          <w:between w:val="nil"/>
        </w:pBdr>
        <w:spacing w:before="80"/>
        <w:ind w:left="357" w:hanging="357"/>
        <w:rPr>
          <w:color w:val="000000"/>
        </w:rPr>
      </w:pPr>
      <w:r>
        <w:rPr>
          <w:color w:val="000000"/>
        </w:rPr>
        <w:t>Des désignation</w:t>
      </w:r>
      <w:r w:rsidR="00F15D78">
        <w:rPr>
          <w:color w:val="000000"/>
        </w:rPr>
        <w:t>s</w:t>
      </w:r>
      <w:r>
        <w:rPr>
          <w:color w:val="000000"/>
        </w:rPr>
        <w:t xml:space="preserve"> au sein des départements des principaux responsables d’enseignement.</w:t>
      </w:r>
    </w:p>
    <w:p w14:paraId="27617D99" w14:textId="77777777" w:rsidR="004A222F" w:rsidRPr="003D10E8" w:rsidRDefault="004A222F" w:rsidP="00C44006">
      <w:pPr>
        <w:pStyle w:val="Paragraphedeliste"/>
        <w:numPr>
          <w:ilvl w:val="0"/>
          <w:numId w:val="44"/>
        </w:numPr>
        <w:spacing w:before="240"/>
        <w:ind w:left="426" w:hanging="426"/>
        <w:rPr>
          <w:b/>
          <w:color w:val="0070C0"/>
        </w:rPr>
      </w:pPr>
      <w:r w:rsidRPr="003D10E8">
        <w:rPr>
          <w:b/>
          <w:color w:val="0070C0"/>
        </w:rPr>
        <w:t>Réunion en formation restreinte </w:t>
      </w:r>
    </w:p>
    <w:p w14:paraId="621C1765" w14:textId="7DD1FEC2" w:rsidR="004A222F" w:rsidRDefault="004A222F" w:rsidP="004A222F">
      <w:r>
        <w:t xml:space="preserve">Lorsqu'il est consulté pour avis sur les questions individuelles relatives au recrutement et à la </w:t>
      </w:r>
      <w:r w:rsidR="003900D7">
        <w:t>carrière</w:t>
      </w:r>
      <w:r>
        <w:t xml:space="preserve"> des personnels enseignants et </w:t>
      </w:r>
      <w:r w:rsidR="00D43377">
        <w:t>intéressant</w:t>
      </w:r>
      <w:r>
        <w:t xml:space="preserve"> une </w:t>
      </w:r>
      <w:r w:rsidR="00D43377">
        <w:t>catégorie</w:t>
      </w:r>
      <w:r>
        <w:t xml:space="preserve"> </w:t>
      </w:r>
      <w:r w:rsidR="00D43377">
        <w:t>déterminée</w:t>
      </w:r>
      <w:r>
        <w:t xml:space="preserve">, le sénat </w:t>
      </w:r>
      <w:r w:rsidR="00D43377">
        <w:t>siège</w:t>
      </w:r>
      <w:r>
        <w:t xml:space="preserve"> en formation restreinte aux seuls </w:t>
      </w:r>
      <w:r w:rsidR="00D43377">
        <w:t>représentants</w:t>
      </w:r>
      <w:r>
        <w:t xml:space="preserve"> des enseignants-chercheurs et personnels </w:t>
      </w:r>
      <w:r w:rsidR="003900D7">
        <w:t>assimilés</w:t>
      </w:r>
      <w:r>
        <w:t xml:space="preserve">, d'un rang au moins </w:t>
      </w:r>
      <w:r w:rsidR="00D43377">
        <w:t>égal</w:t>
      </w:r>
      <w:r>
        <w:t xml:space="preserve"> </w:t>
      </w:r>
      <w:proofErr w:type="spellStart"/>
      <w:r>
        <w:t>a</w:t>
      </w:r>
      <w:proofErr w:type="spellEnd"/>
      <w:r>
        <w:t xml:space="preserve">̀ celui de cette </w:t>
      </w:r>
      <w:r w:rsidR="00D43377">
        <w:t>catégorie</w:t>
      </w:r>
      <w:r>
        <w:t xml:space="preserve">. </w:t>
      </w:r>
    </w:p>
    <w:p w14:paraId="6ABA5C19" w14:textId="58DF32D2" w:rsidR="004A222F" w:rsidRDefault="004A222F" w:rsidP="004A222F">
      <w:pPr>
        <w:spacing w:before="80"/>
      </w:pPr>
      <w:r>
        <w:t xml:space="preserve">Les questions nécessitant une réunion en formation restreinte sont les mêmes que celles listées dans </w:t>
      </w:r>
      <w:r w:rsidR="004321AA" w:rsidRPr="00A73CFD">
        <w:rPr>
          <w:i/>
        </w:rPr>
        <w:fldChar w:fldCharType="begin"/>
      </w:r>
      <w:r w:rsidR="004321AA" w:rsidRPr="00A73CFD">
        <w:rPr>
          <w:i/>
        </w:rPr>
        <w:instrText xml:space="preserve"> REF _Ref75857945 \w \h </w:instrText>
      </w:r>
      <w:r w:rsidR="004321AA">
        <w:rPr>
          <w:i/>
        </w:rPr>
        <w:instrText xml:space="preserve"> \* MERGEFORMAT </w:instrText>
      </w:r>
      <w:r w:rsidR="004321AA" w:rsidRPr="00A73CFD">
        <w:rPr>
          <w:i/>
        </w:rPr>
      </w:r>
      <w:r w:rsidR="004321AA" w:rsidRPr="00A73CFD">
        <w:rPr>
          <w:i/>
        </w:rPr>
        <w:fldChar w:fldCharType="separate"/>
      </w:r>
      <w:r w:rsidR="00542B06">
        <w:rPr>
          <w:i/>
        </w:rPr>
        <w:t xml:space="preserve">Article 19: </w:t>
      </w:r>
      <w:r w:rsidR="004321AA" w:rsidRPr="00A73CFD">
        <w:rPr>
          <w:i/>
        </w:rPr>
        <w:fldChar w:fldCharType="end"/>
      </w:r>
      <w:r w:rsidR="004321AA" w:rsidRPr="00A73CFD">
        <w:rPr>
          <w:i/>
        </w:rPr>
        <w:fldChar w:fldCharType="begin"/>
      </w:r>
      <w:r w:rsidR="004321AA" w:rsidRPr="00A73CFD">
        <w:rPr>
          <w:i/>
        </w:rPr>
        <w:instrText xml:space="preserve"> REF _Ref75857956 \h </w:instrText>
      </w:r>
      <w:r w:rsidR="004321AA">
        <w:rPr>
          <w:i/>
        </w:rPr>
        <w:instrText xml:space="preserve"> \* MERGEFORMAT </w:instrText>
      </w:r>
      <w:r w:rsidR="004321AA" w:rsidRPr="00A73CFD">
        <w:rPr>
          <w:i/>
        </w:rPr>
      </w:r>
      <w:r w:rsidR="004321AA" w:rsidRPr="00A73CFD">
        <w:rPr>
          <w:i/>
        </w:rPr>
        <w:fldChar w:fldCharType="separate"/>
      </w:r>
      <w:r w:rsidR="00542B06" w:rsidRPr="00542B06">
        <w:rPr>
          <w:i/>
        </w:rPr>
        <w:t>en formation restreinte </w:t>
      </w:r>
      <w:r w:rsidR="004321AA" w:rsidRPr="00A73CFD">
        <w:rPr>
          <w:i/>
        </w:rPr>
        <w:fldChar w:fldCharType="end"/>
      </w:r>
      <w:r>
        <w:t>des présents statuts.</w:t>
      </w:r>
    </w:p>
    <w:p w14:paraId="0A6C2631" w14:textId="77777777" w:rsidR="004A222F" w:rsidRPr="009724CA" w:rsidRDefault="004A222F" w:rsidP="00C50BA7">
      <w:pPr>
        <w:pStyle w:val="Titre3"/>
      </w:pPr>
      <w:bookmarkStart w:id="103" w:name="_Toc11679215"/>
      <w:bookmarkStart w:id="104" w:name="_Toc85135584"/>
      <w:r w:rsidRPr="009724CA">
        <w:t>Composition, modalités de désignation et durée des mandats</w:t>
      </w:r>
      <w:bookmarkEnd w:id="103"/>
      <w:bookmarkEnd w:id="104"/>
      <w:r w:rsidRPr="009724CA">
        <w:t xml:space="preserve"> </w:t>
      </w:r>
    </w:p>
    <w:p w14:paraId="7201E9FC" w14:textId="77777777" w:rsidR="004A222F" w:rsidRDefault="004A222F" w:rsidP="004A222F">
      <w:r>
        <w:t>Le sénat de la faculté est composé de membres de droit et de membre élus, ainsi déterminés :</w:t>
      </w:r>
    </w:p>
    <w:p w14:paraId="4E7A4DA0" w14:textId="77777777" w:rsidR="004A222F" w:rsidRPr="003D10E8" w:rsidRDefault="004A222F" w:rsidP="00C44006">
      <w:pPr>
        <w:pStyle w:val="Paragraphedeliste"/>
        <w:numPr>
          <w:ilvl w:val="0"/>
          <w:numId w:val="45"/>
        </w:numPr>
        <w:spacing w:before="180"/>
        <w:ind w:left="284" w:hanging="284"/>
        <w:rPr>
          <w:b/>
          <w:color w:val="0070C0"/>
        </w:rPr>
      </w:pPr>
      <w:r w:rsidRPr="003D10E8">
        <w:rPr>
          <w:b/>
          <w:color w:val="0070C0"/>
        </w:rPr>
        <w:t xml:space="preserve">Les membres de droit </w:t>
      </w:r>
    </w:p>
    <w:p w14:paraId="4500CE50" w14:textId="77777777" w:rsidR="004A222F" w:rsidRDefault="004A222F" w:rsidP="004A222F">
      <w:pPr>
        <w:ind w:left="360"/>
        <w:rPr>
          <w:b/>
        </w:rPr>
      </w:pPr>
      <w:r>
        <w:rPr>
          <w:b/>
        </w:rPr>
        <w:t>Avec voix délibérative</w:t>
      </w:r>
    </w:p>
    <w:p w14:paraId="4AF7AF13" w14:textId="77777777"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Le doyen de la faculté.</w:t>
      </w:r>
    </w:p>
    <w:p w14:paraId="1B0447D8" w14:textId="77777777"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Les vice-doyens.</w:t>
      </w:r>
    </w:p>
    <w:p w14:paraId="0E44D814" w14:textId="32FEBB68" w:rsidR="004A222F" w:rsidRPr="00960256" w:rsidRDefault="004A222F" w:rsidP="00C44006">
      <w:pPr>
        <w:numPr>
          <w:ilvl w:val="0"/>
          <w:numId w:val="36"/>
        </w:numPr>
        <w:pBdr>
          <w:top w:val="nil"/>
          <w:left w:val="nil"/>
          <w:bottom w:val="nil"/>
          <w:right w:val="nil"/>
          <w:between w:val="nil"/>
        </w:pBdr>
        <w:spacing w:before="80"/>
        <w:ind w:left="1066" w:hanging="357"/>
        <w:rPr>
          <w:color w:val="000000"/>
        </w:rPr>
      </w:pPr>
      <w:r w:rsidRPr="00960256">
        <w:rPr>
          <w:color w:val="000000"/>
        </w:rPr>
        <w:t>L</w:t>
      </w:r>
      <w:r w:rsidR="003C5011">
        <w:rPr>
          <w:color w:val="000000"/>
        </w:rPr>
        <w:t>e</w:t>
      </w:r>
      <w:r w:rsidRPr="00960256">
        <w:rPr>
          <w:color w:val="000000"/>
        </w:rPr>
        <w:t xml:space="preserve"> direct</w:t>
      </w:r>
      <w:r w:rsidR="003C5011">
        <w:rPr>
          <w:color w:val="000000"/>
        </w:rPr>
        <w:t>eur</w:t>
      </w:r>
      <w:r w:rsidRPr="00960256">
        <w:rPr>
          <w:color w:val="000000"/>
        </w:rPr>
        <w:t xml:space="preserve"> de l’école de maïeutique.</w:t>
      </w:r>
    </w:p>
    <w:p w14:paraId="022229FF" w14:textId="77777777" w:rsidR="004A222F" w:rsidRPr="00960256" w:rsidRDefault="004A222F" w:rsidP="00C44006">
      <w:pPr>
        <w:numPr>
          <w:ilvl w:val="0"/>
          <w:numId w:val="36"/>
        </w:numPr>
        <w:pBdr>
          <w:top w:val="nil"/>
          <w:left w:val="nil"/>
          <w:bottom w:val="nil"/>
          <w:right w:val="nil"/>
          <w:between w:val="nil"/>
        </w:pBdr>
        <w:spacing w:before="80"/>
        <w:ind w:left="1066" w:hanging="357"/>
        <w:rPr>
          <w:color w:val="000000"/>
        </w:rPr>
      </w:pPr>
      <w:r w:rsidRPr="00960256">
        <w:rPr>
          <w:color w:val="000000"/>
        </w:rPr>
        <w:t>Un représentant des formations paramédicales universitaires.</w:t>
      </w:r>
    </w:p>
    <w:p w14:paraId="73B1CDFC" w14:textId="77777777" w:rsidR="004A222F" w:rsidRDefault="004A222F" w:rsidP="004A222F">
      <w:pPr>
        <w:ind w:left="360"/>
        <w:rPr>
          <w:b/>
        </w:rPr>
      </w:pPr>
      <w:r>
        <w:rPr>
          <w:b/>
        </w:rPr>
        <w:t>Avec voix consultative</w:t>
      </w:r>
    </w:p>
    <w:p w14:paraId="07383F27" w14:textId="77777777"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Le président du comité pédagogique.</w:t>
      </w:r>
    </w:p>
    <w:p w14:paraId="13DB764A" w14:textId="77777777"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Le président du comité scientifique.</w:t>
      </w:r>
    </w:p>
    <w:p w14:paraId="6555B46C" w14:textId="77777777"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 xml:space="preserve">Le directeur du </w:t>
      </w:r>
      <w:r>
        <w:t>Service</w:t>
      </w:r>
      <w:r>
        <w:rPr>
          <w:color w:val="000000"/>
        </w:rPr>
        <w:t xml:space="preserve"> Universitaire de Développement Professionnel Continu en </w:t>
      </w:r>
      <w:r>
        <w:t xml:space="preserve">Santé et Soins </w:t>
      </w:r>
      <w:r>
        <w:rPr>
          <w:color w:val="000000"/>
        </w:rPr>
        <w:t>(</w:t>
      </w:r>
      <w:r>
        <w:t>S</w:t>
      </w:r>
      <w:r>
        <w:rPr>
          <w:color w:val="000000"/>
        </w:rPr>
        <w:t>UDPC2S).</w:t>
      </w:r>
    </w:p>
    <w:p w14:paraId="23F76E46" w14:textId="0ABFB7C2" w:rsidR="004A222F" w:rsidRDefault="004A222F" w:rsidP="00C44006">
      <w:pPr>
        <w:numPr>
          <w:ilvl w:val="0"/>
          <w:numId w:val="36"/>
        </w:numPr>
        <w:pBdr>
          <w:top w:val="nil"/>
          <w:left w:val="nil"/>
          <w:bottom w:val="nil"/>
          <w:right w:val="nil"/>
          <w:between w:val="nil"/>
        </w:pBdr>
        <w:spacing w:before="80"/>
        <w:ind w:left="1066" w:hanging="357"/>
        <w:rPr>
          <w:color w:val="000000"/>
        </w:rPr>
      </w:pPr>
      <w:r>
        <w:rPr>
          <w:color w:val="000000"/>
        </w:rPr>
        <w:t>Le</w:t>
      </w:r>
      <w:r w:rsidR="00122435">
        <w:rPr>
          <w:color w:val="000000"/>
        </w:rPr>
        <w:t xml:space="preserve"> </w:t>
      </w:r>
      <w:r>
        <w:rPr>
          <w:color w:val="000000"/>
        </w:rPr>
        <w:t>directeur des services administratifs.</w:t>
      </w:r>
    </w:p>
    <w:p w14:paraId="664E4181" w14:textId="77777777" w:rsidR="004A222F" w:rsidRDefault="004A222F" w:rsidP="004A222F">
      <w:pPr>
        <w:pBdr>
          <w:top w:val="nil"/>
          <w:left w:val="nil"/>
          <w:bottom w:val="nil"/>
          <w:right w:val="nil"/>
          <w:between w:val="nil"/>
        </w:pBdr>
        <w:spacing w:before="80"/>
        <w:ind w:left="1068"/>
      </w:pPr>
      <w:r>
        <w:br w:type="page"/>
      </w:r>
    </w:p>
    <w:p w14:paraId="6333D60A" w14:textId="77777777" w:rsidR="004A222F" w:rsidRPr="003D10E8" w:rsidRDefault="004A222F" w:rsidP="00C44006">
      <w:pPr>
        <w:pStyle w:val="Paragraphedeliste"/>
        <w:numPr>
          <w:ilvl w:val="0"/>
          <w:numId w:val="45"/>
        </w:numPr>
        <w:spacing w:before="180"/>
        <w:ind w:left="284" w:hanging="284"/>
        <w:rPr>
          <w:b/>
        </w:rPr>
      </w:pPr>
      <w:r w:rsidRPr="003D10E8">
        <w:rPr>
          <w:b/>
        </w:rPr>
        <w:lastRenderedPageBreak/>
        <w:t xml:space="preserve">Les membres désignés par les départements (circonscription) </w:t>
      </w:r>
    </w:p>
    <w:p w14:paraId="5CB510B7" w14:textId="08A8563C" w:rsidR="00E1395D" w:rsidRDefault="004A222F" w:rsidP="00E1395D">
      <w:pPr>
        <w:spacing w:after="120"/>
      </w:pPr>
      <w:r>
        <w:t>Les départements de la faculté désignent, selon des règles propres définies dans leurs statuts ou règlement intérieur, leurs représentants au sénat selon la répartition suivante :</w:t>
      </w:r>
    </w:p>
    <w:tbl>
      <w:tblPr>
        <w:tblW w:w="9629" w:type="dxa"/>
        <w:tblLayout w:type="fixed"/>
        <w:tblCellMar>
          <w:left w:w="0" w:type="dxa"/>
          <w:right w:w="0" w:type="dxa"/>
        </w:tblCellMar>
        <w:tblLook w:val="0420" w:firstRow="1" w:lastRow="0" w:firstColumn="0" w:lastColumn="0" w:noHBand="0" w:noVBand="1"/>
      </w:tblPr>
      <w:tblGrid>
        <w:gridCol w:w="1563"/>
        <w:gridCol w:w="2680"/>
        <w:gridCol w:w="2551"/>
        <w:gridCol w:w="1701"/>
        <w:gridCol w:w="1134"/>
      </w:tblGrid>
      <w:tr w:rsidR="00522A0A" w:rsidRPr="00E1395D" w14:paraId="4AD86806" w14:textId="77777777" w:rsidTr="00A73CFD">
        <w:trPr>
          <w:trHeight w:val="708"/>
        </w:trPr>
        <w:tc>
          <w:tcPr>
            <w:tcW w:w="1563" w:type="dxa"/>
            <w:tcBorders>
              <w:top w:val="single" w:sz="8" w:space="0" w:color="FFFFFF"/>
              <w:left w:val="single" w:sz="8" w:space="0" w:color="FFFFFF"/>
              <w:bottom w:val="single" w:sz="24"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41767243" w14:textId="77777777" w:rsidR="00E1395D" w:rsidRPr="00E1395D" w:rsidRDefault="00E1395D" w:rsidP="00A73CFD">
            <w:pPr>
              <w:spacing w:after="120"/>
              <w:jc w:val="center"/>
            </w:pPr>
            <w:r w:rsidRPr="00E1395D">
              <w:rPr>
                <w:b/>
                <w:bCs/>
              </w:rPr>
              <w:t>Département</w:t>
            </w:r>
          </w:p>
        </w:tc>
        <w:tc>
          <w:tcPr>
            <w:tcW w:w="2680" w:type="dxa"/>
            <w:tcBorders>
              <w:top w:val="single" w:sz="8" w:space="0" w:color="FFFFFF"/>
              <w:left w:val="single" w:sz="8" w:space="0" w:color="FFFFFF"/>
              <w:bottom w:val="single" w:sz="24"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780A39CC" w14:textId="77777777" w:rsidR="00E1395D" w:rsidRPr="00E1395D" w:rsidRDefault="00E1395D" w:rsidP="00A73CFD">
            <w:pPr>
              <w:spacing w:after="120"/>
              <w:jc w:val="center"/>
            </w:pPr>
            <w:r w:rsidRPr="00E1395D">
              <w:rPr>
                <w:b/>
                <w:bCs/>
              </w:rPr>
              <w:t>Collège A</w:t>
            </w:r>
          </w:p>
        </w:tc>
        <w:tc>
          <w:tcPr>
            <w:tcW w:w="2551" w:type="dxa"/>
            <w:tcBorders>
              <w:top w:val="single" w:sz="8" w:space="0" w:color="FFFFFF"/>
              <w:left w:val="single" w:sz="8" w:space="0" w:color="FFFFFF"/>
              <w:bottom w:val="single" w:sz="24"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3B584690" w14:textId="77777777" w:rsidR="00E1395D" w:rsidRPr="00E1395D" w:rsidRDefault="00E1395D" w:rsidP="00A73CFD">
            <w:pPr>
              <w:spacing w:after="120"/>
              <w:jc w:val="center"/>
            </w:pPr>
            <w:r w:rsidRPr="00E1395D">
              <w:rPr>
                <w:b/>
                <w:bCs/>
              </w:rPr>
              <w:t>Collège B</w:t>
            </w:r>
          </w:p>
        </w:tc>
        <w:tc>
          <w:tcPr>
            <w:tcW w:w="1701" w:type="dxa"/>
            <w:tcBorders>
              <w:top w:val="single" w:sz="8" w:space="0" w:color="FFFFFF"/>
              <w:left w:val="single" w:sz="8" w:space="0" w:color="FFFFFF"/>
              <w:bottom w:val="single" w:sz="24"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4497DB1A" w14:textId="77777777" w:rsidR="00E1395D" w:rsidRPr="00E1395D" w:rsidRDefault="00E1395D" w:rsidP="00A73CFD">
            <w:pPr>
              <w:spacing w:after="120"/>
              <w:jc w:val="center"/>
            </w:pPr>
            <w:r w:rsidRPr="00E1395D">
              <w:rPr>
                <w:b/>
                <w:bCs/>
              </w:rPr>
              <w:t>Usagers</w:t>
            </w:r>
          </w:p>
        </w:tc>
        <w:tc>
          <w:tcPr>
            <w:tcW w:w="1134" w:type="dxa"/>
            <w:tcBorders>
              <w:top w:val="single" w:sz="8" w:space="0" w:color="FFFFFF"/>
              <w:left w:val="single" w:sz="8" w:space="0" w:color="FFFFFF"/>
              <w:bottom w:val="single" w:sz="24"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10BD57A7" w14:textId="77777777" w:rsidR="00E1395D" w:rsidRPr="00E1395D" w:rsidRDefault="00E1395D" w:rsidP="00A73CFD">
            <w:pPr>
              <w:spacing w:after="120"/>
              <w:jc w:val="center"/>
            </w:pPr>
            <w:r w:rsidRPr="00E1395D">
              <w:rPr>
                <w:b/>
                <w:bCs/>
              </w:rPr>
              <w:t>BIATSS</w:t>
            </w:r>
          </w:p>
        </w:tc>
      </w:tr>
      <w:tr w:rsidR="00522A0A" w:rsidRPr="00E1395D" w14:paraId="56021E7D" w14:textId="77777777" w:rsidTr="00A73CFD">
        <w:trPr>
          <w:trHeight w:val="1094"/>
        </w:trPr>
        <w:tc>
          <w:tcPr>
            <w:tcW w:w="156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B1B9D85" w14:textId="77777777" w:rsidR="00E1395D" w:rsidRPr="00A73CFD" w:rsidRDefault="00E1395D" w:rsidP="00A73CFD">
            <w:pPr>
              <w:spacing w:after="120"/>
              <w:jc w:val="center"/>
              <w:rPr>
                <w:b/>
                <w:sz w:val="22"/>
                <w:szCs w:val="22"/>
              </w:rPr>
            </w:pPr>
            <w:r w:rsidRPr="00A73CFD">
              <w:rPr>
                <w:b/>
                <w:sz w:val="22"/>
                <w:szCs w:val="22"/>
              </w:rPr>
              <w:t>Médecine</w:t>
            </w:r>
          </w:p>
        </w:tc>
        <w:tc>
          <w:tcPr>
            <w:tcW w:w="26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D76F460" w14:textId="77777777" w:rsidR="00E1395D" w:rsidRPr="00A73CFD" w:rsidRDefault="00E1395D" w:rsidP="00A73CFD">
            <w:pPr>
              <w:spacing w:after="120"/>
              <w:jc w:val="center"/>
              <w:rPr>
                <w:sz w:val="22"/>
                <w:szCs w:val="22"/>
              </w:rPr>
            </w:pPr>
            <w:r w:rsidRPr="00A73CFD">
              <w:rPr>
                <w:sz w:val="22"/>
                <w:szCs w:val="22"/>
              </w:rPr>
              <w:t>2</w:t>
            </w:r>
          </w:p>
        </w:tc>
        <w:tc>
          <w:tcPr>
            <w:tcW w:w="255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789C07E" w14:textId="77777777" w:rsidR="00E1395D" w:rsidRPr="00A73CFD" w:rsidRDefault="00E1395D" w:rsidP="00A73CFD">
            <w:pPr>
              <w:spacing w:after="120"/>
              <w:jc w:val="center"/>
              <w:rPr>
                <w:sz w:val="22"/>
                <w:szCs w:val="22"/>
              </w:rPr>
            </w:pPr>
            <w:r w:rsidRPr="00A73CFD">
              <w:rPr>
                <w:sz w:val="22"/>
                <w:szCs w:val="22"/>
              </w:rPr>
              <w:t>2</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AAA95C2" w14:textId="61AD2013" w:rsidR="00E1395D" w:rsidRPr="00A73CFD" w:rsidRDefault="00E1395D" w:rsidP="00A73CFD">
            <w:pPr>
              <w:spacing w:after="120"/>
              <w:jc w:val="center"/>
              <w:rPr>
                <w:sz w:val="22"/>
                <w:szCs w:val="22"/>
              </w:rPr>
            </w:pPr>
            <w:r w:rsidRPr="00A73CFD">
              <w:rPr>
                <w:sz w:val="22"/>
                <w:szCs w:val="22"/>
              </w:rPr>
              <w:t xml:space="preserve">3 </w:t>
            </w:r>
            <w:proofErr w:type="gramStart"/>
            <w:r w:rsidR="00EE2A60">
              <w:rPr>
                <w:sz w:val="22"/>
                <w:szCs w:val="22"/>
              </w:rPr>
              <w:t>médecine</w:t>
            </w:r>
            <w:proofErr w:type="gramEnd"/>
          </w:p>
          <w:p w14:paraId="7D403A92" w14:textId="77777777" w:rsidR="00E1395D" w:rsidRPr="00A73CFD" w:rsidRDefault="00E1395D" w:rsidP="00A73CFD">
            <w:pPr>
              <w:spacing w:after="120"/>
              <w:jc w:val="center"/>
              <w:rPr>
                <w:sz w:val="22"/>
                <w:szCs w:val="22"/>
              </w:rPr>
            </w:pPr>
            <w:r w:rsidRPr="00A73CFD">
              <w:rPr>
                <w:sz w:val="22"/>
                <w:szCs w:val="22"/>
              </w:rPr>
              <w:t>1 maïeutique</w:t>
            </w:r>
          </w:p>
          <w:p w14:paraId="2413E010" w14:textId="77777777" w:rsidR="00E1395D" w:rsidRPr="00A73CFD" w:rsidRDefault="00E1395D" w:rsidP="00A73CFD">
            <w:pPr>
              <w:spacing w:after="120"/>
              <w:jc w:val="center"/>
              <w:rPr>
                <w:sz w:val="22"/>
                <w:szCs w:val="22"/>
              </w:rPr>
            </w:pPr>
            <w:r w:rsidRPr="00A73CFD">
              <w:rPr>
                <w:sz w:val="22"/>
                <w:szCs w:val="22"/>
              </w:rPr>
              <w:t>1 paramédical</w:t>
            </w:r>
          </w:p>
        </w:tc>
        <w:tc>
          <w:tcPr>
            <w:tcW w:w="113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9878461" w14:textId="3C4E5571" w:rsidR="00E1395D" w:rsidRPr="00A73CFD" w:rsidRDefault="00E1395D" w:rsidP="00A73CFD">
            <w:pPr>
              <w:spacing w:after="120"/>
              <w:jc w:val="center"/>
              <w:rPr>
                <w:sz w:val="22"/>
                <w:szCs w:val="22"/>
              </w:rPr>
            </w:pPr>
            <w:r w:rsidRPr="00A73CFD">
              <w:rPr>
                <w:sz w:val="22"/>
                <w:szCs w:val="22"/>
              </w:rPr>
              <w:t>2</w:t>
            </w:r>
          </w:p>
        </w:tc>
      </w:tr>
      <w:tr w:rsidR="00522A0A" w:rsidRPr="00E1395D" w14:paraId="50EB1DF6" w14:textId="77777777" w:rsidTr="00A73CFD">
        <w:trPr>
          <w:trHeight w:val="459"/>
        </w:trPr>
        <w:tc>
          <w:tcPr>
            <w:tcW w:w="156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6A9A1CC" w14:textId="77777777" w:rsidR="00E1395D" w:rsidRPr="00A73CFD" w:rsidRDefault="00E1395D" w:rsidP="00A73CFD">
            <w:pPr>
              <w:spacing w:after="120"/>
              <w:jc w:val="center"/>
              <w:rPr>
                <w:b/>
                <w:sz w:val="22"/>
                <w:szCs w:val="22"/>
              </w:rPr>
            </w:pPr>
            <w:r w:rsidRPr="00A73CFD">
              <w:rPr>
                <w:b/>
                <w:sz w:val="22"/>
                <w:szCs w:val="22"/>
              </w:rPr>
              <w:t>Odontologie</w:t>
            </w:r>
          </w:p>
        </w:tc>
        <w:tc>
          <w:tcPr>
            <w:tcW w:w="26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4B0C80E" w14:textId="77777777" w:rsidR="00E1395D" w:rsidRPr="00A73CFD" w:rsidRDefault="00E1395D" w:rsidP="00A73CFD">
            <w:pPr>
              <w:spacing w:after="120"/>
              <w:jc w:val="center"/>
              <w:rPr>
                <w:sz w:val="22"/>
                <w:szCs w:val="22"/>
              </w:rPr>
            </w:pPr>
            <w:r w:rsidRPr="00A73CFD">
              <w:rPr>
                <w:sz w:val="22"/>
                <w:szCs w:val="22"/>
              </w:rPr>
              <w:t>2</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CF79CBA" w14:textId="77777777" w:rsidR="00E1395D" w:rsidRPr="00A73CFD" w:rsidRDefault="00E1395D" w:rsidP="00A73CFD">
            <w:pPr>
              <w:spacing w:after="120"/>
              <w:jc w:val="center"/>
              <w:rPr>
                <w:sz w:val="22"/>
                <w:szCs w:val="22"/>
              </w:rPr>
            </w:pPr>
            <w:r w:rsidRPr="00A73CFD">
              <w:rPr>
                <w:sz w:val="22"/>
                <w:szCs w:val="22"/>
              </w:rPr>
              <w:t>2</w:t>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624444AA" w14:textId="77777777" w:rsidR="00E1395D" w:rsidRPr="00A73CFD" w:rsidRDefault="00E1395D" w:rsidP="00A73CFD">
            <w:pPr>
              <w:spacing w:after="120"/>
              <w:jc w:val="center"/>
              <w:rPr>
                <w:sz w:val="22"/>
                <w:szCs w:val="22"/>
              </w:rPr>
            </w:pPr>
            <w:r w:rsidRPr="00A73CFD">
              <w:rPr>
                <w:sz w:val="22"/>
                <w:szCs w:val="22"/>
              </w:rPr>
              <w:t>3</w:t>
            </w:r>
          </w:p>
        </w:tc>
        <w:tc>
          <w:tcPr>
            <w:tcW w:w="113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700B1754" w14:textId="77777777" w:rsidR="00E1395D" w:rsidRPr="00A73CFD" w:rsidRDefault="00E1395D" w:rsidP="00A73CFD">
            <w:pPr>
              <w:spacing w:after="120"/>
              <w:jc w:val="center"/>
              <w:rPr>
                <w:sz w:val="22"/>
                <w:szCs w:val="22"/>
              </w:rPr>
            </w:pPr>
            <w:r w:rsidRPr="00A73CFD">
              <w:rPr>
                <w:sz w:val="22"/>
                <w:szCs w:val="22"/>
              </w:rPr>
              <w:t>1</w:t>
            </w:r>
          </w:p>
        </w:tc>
      </w:tr>
      <w:tr w:rsidR="00522A0A" w:rsidRPr="00E1395D" w14:paraId="396ADA40" w14:textId="77777777" w:rsidTr="00A73CFD">
        <w:trPr>
          <w:trHeight w:val="710"/>
        </w:trPr>
        <w:tc>
          <w:tcPr>
            <w:tcW w:w="156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103560C" w14:textId="77777777" w:rsidR="00E1395D" w:rsidRPr="00A73CFD" w:rsidRDefault="00E1395D" w:rsidP="00A73CFD">
            <w:pPr>
              <w:spacing w:after="120"/>
              <w:jc w:val="center"/>
              <w:rPr>
                <w:b/>
                <w:sz w:val="22"/>
                <w:szCs w:val="22"/>
              </w:rPr>
            </w:pPr>
            <w:r w:rsidRPr="00A73CFD">
              <w:rPr>
                <w:b/>
                <w:sz w:val="22"/>
                <w:szCs w:val="22"/>
              </w:rPr>
              <w:t>Pharmacie</w:t>
            </w:r>
          </w:p>
        </w:tc>
        <w:tc>
          <w:tcPr>
            <w:tcW w:w="26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4808B43E" w14:textId="77777777" w:rsidR="00E1395D" w:rsidRPr="00A73CFD" w:rsidRDefault="00E1395D" w:rsidP="00A73CFD">
            <w:pPr>
              <w:spacing w:after="120"/>
              <w:jc w:val="center"/>
              <w:rPr>
                <w:sz w:val="22"/>
                <w:szCs w:val="22"/>
              </w:rPr>
            </w:pPr>
            <w:r w:rsidRPr="00A73CFD">
              <w:rPr>
                <w:sz w:val="22"/>
                <w:szCs w:val="22"/>
              </w:rPr>
              <w:t>2 dont 1 universitaire et 1 hospitalo-universitaire</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0F79CF9" w14:textId="77777777" w:rsidR="00E1395D" w:rsidRPr="00A73CFD" w:rsidRDefault="00E1395D" w:rsidP="00A73CFD">
            <w:pPr>
              <w:spacing w:after="120"/>
              <w:jc w:val="center"/>
              <w:rPr>
                <w:sz w:val="22"/>
                <w:szCs w:val="22"/>
              </w:rPr>
            </w:pPr>
            <w:r w:rsidRPr="00A73CFD">
              <w:rPr>
                <w:sz w:val="22"/>
                <w:szCs w:val="22"/>
              </w:rPr>
              <w:t>2 dont 1 universitaire et 1 hospitalo-universitaire</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64DA5E5" w14:textId="77777777" w:rsidR="00E1395D" w:rsidRPr="00A73CFD" w:rsidRDefault="00E1395D" w:rsidP="00A73CFD">
            <w:pPr>
              <w:spacing w:after="120"/>
              <w:jc w:val="center"/>
              <w:rPr>
                <w:sz w:val="22"/>
                <w:szCs w:val="22"/>
              </w:rPr>
            </w:pPr>
            <w:r w:rsidRPr="00A73CFD">
              <w:rPr>
                <w:sz w:val="22"/>
                <w:szCs w:val="22"/>
              </w:rPr>
              <w:t>3</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BE206D3" w14:textId="77777777" w:rsidR="00E1395D" w:rsidRPr="00A73CFD" w:rsidRDefault="00E1395D" w:rsidP="00A73CFD">
            <w:pPr>
              <w:spacing w:after="120"/>
              <w:jc w:val="center"/>
              <w:rPr>
                <w:sz w:val="22"/>
                <w:szCs w:val="22"/>
              </w:rPr>
            </w:pPr>
            <w:r w:rsidRPr="00A73CFD">
              <w:rPr>
                <w:sz w:val="22"/>
                <w:szCs w:val="22"/>
              </w:rPr>
              <w:t>1</w:t>
            </w:r>
          </w:p>
        </w:tc>
      </w:tr>
    </w:tbl>
    <w:p w14:paraId="4BB8E2E2" w14:textId="77777777" w:rsidR="004A222F" w:rsidRDefault="004A222F" w:rsidP="00A73CFD">
      <w:pPr>
        <w:spacing w:before="180"/>
      </w:pPr>
      <w:r w:rsidRPr="00960256">
        <w:t>La durée du mandat est de 4 ans, sauf pour les usagers dont le mandat est de 2 ans.</w:t>
      </w:r>
      <w:r>
        <w:t xml:space="preserve"> </w:t>
      </w:r>
    </w:p>
    <w:p w14:paraId="0EE4E294" w14:textId="77777777" w:rsidR="004A222F" w:rsidRDefault="004A222F" w:rsidP="004A222F">
      <w:r>
        <w:t>Leurs mandats cessent en temps que ceux des conseils de département qui les ont proposés.</w:t>
      </w:r>
    </w:p>
    <w:p w14:paraId="6D828A5C" w14:textId="62BE6CFF" w:rsidR="00923871" w:rsidRPr="009724CA" w:rsidRDefault="00923871" w:rsidP="00C50BA7">
      <w:pPr>
        <w:pStyle w:val="Titre3"/>
      </w:pPr>
      <w:bookmarkStart w:id="105" w:name="_Toc85135585"/>
      <w:r w:rsidRPr="009724CA">
        <w:t>Fonctionnement du sénat</w:t>
      </w:r>
      <w:bookmarkEnd w:id="105"/>
      <w:r w:rsidR="00F56275">
        <w:t xml:space="preserve"> </w:t>
      </w:r>
    </w:p>
    <w:p w14:paraId="4402CEB4" w14:textId="77777777" w:rsidR="00923871" w:rsidRDefault="00923871" w:rsidP="00923871">
      <w:r w:rsidRPr="00960256">
        <w:t>Le conseil se réunit mensuellement.</w:t>
      </w:r>
    </w:p>
    <w:p w14:paraId="3AC09CCB" w14:textId="77777777" w:rsidR="00923871" w:rsidRDefault="00923871" w:rsidP="00923871">
      <w:r>
        <w:t>Tous les autres éléments de son fonctionnement sont à l’identique de ceux présentés dans ces statuts pour le conseil de la faculté (convocation et ordre du jour, organisation, quorum, vote, procuration, invités, publication et convocation d’une session extraordinaire).</w:t>
      </w:r>
    </w:p>
    <w:p w14:paraId="0A4BE394" w14:textId="77777777" w:rsidR="00923871" w:rsidRDefault="00923871" w:rsidP="00923871">
      <w:r>
        <w:t>Le bureau de la faculté assiste le doyen dans le pilotage du sénat.</w:t>
      </w:r>
    </w:p>
    <w:p w14:paraId="1C66515A" w14:textId="77777777" w:rsidR="00923871" w:rsidRDefault="00923871" w:rsidP="00C44006">
      <w:pPr>
        <w:pStyle w:val="Titre2"/>
        <w:numPr>
          <w:ilvl w:val="1"/>
          <w:numId w:val="11"/>
        </w:numPr>
        <w:ind w:left="1843" w:hanging="1843"/>
      </w:pPr>
      <w:bookmarkStart w:id="106" w:name="_Toc85135586"/>
      <w:r>
        <w:t>Le comité scientifique</w:t>
      </w:r>
      <w:bookmarkEnd w:id="106"/>
    </w:p>
    <w:p w14:paraId="1C4BA019" w14:textId="77777777" w:rsidR="00923871" w:rsidRPr="009724CA" w:rsidRDefault="00923871" w:rsidP="00C50BA7">
      <w:pPr>
        <w:pStyle w:val="Titre3"/>
      </w:pPr>
      <w:r w:rsidRPr="009724CA">
        <w:t> </w:t>
      </w:r>
      <w:bookmarkStart w:id="107" w:name="_Toc85135587"/>
      <w:r w:rsidRPr="009724CA">
        <w:t>Missions</w:t>
      </w:r>
      <w:bookmarkEnd w:id="107"/>
    </w:p>
    <w:p w14:paraId="1C498D9D" w14:textId="0CAD4AF2" w:rsidR="00923871" w:rsidRDefault="00923871" w:rsidP="00923871">
      <w:r>
        <w:t xml:space="preserve">Le comité scientifique de la </w:t>
      </w:r>
      <w:r w:rsidR="006A4E71">
        <w:t>F</w:t>
      </w:r>
      <w:r>
        <w:t>aculté de Santé propose au sénat et au conseil de la faculté la politique de recherche de la faculté,</w:t>
      </w:r>
      <w:r w:rsidR="00F56275">
        <w:t xml:space="preserve"> </w:t>
      </w:r>
      <w:r>
        <w:t>ainsi que les formations à la recherche qu’il faudrait mettre en place (double parcours,</w:t>
      </w:r>
      <w:r w:rsidR="00F56275">
        <w:t xml:space="preserve"> </w:t>
      </w:r>
      <w:r>
        <w:t>..) et le soutien qu’il faudrait leur apporter (bourses,</w:t>
      </w:r>
      <w:r w:rsidR="00F56275">
        <w:t xml:space="preserve"> </w:t>
      </w:r>
      <w:r>
        <w:t>..).</w:t>
      </w:r>
    </w:p>
    <w:p w14:paraId="4CCA9228" w14:textId="77777777" w:rsidR="00923871" w:rsidRDefault="00923871" w:rsidP="00923871">
      <w:r>
        <w:t>Le comité scientifique propose au conseil d’UFR les nominations au titre d’</w:t>
      </w:r>
      <w:r>
        <w:rPr>
          <w:i/>
        </w:rPr>
        <w:t>honoris causa</w:t>
      </w:r>
      <w:r>
        <w:t>.</w:t>
      </w:r>
    </w:p>
    <w:p w14:paraId="1255E55F" w14:textId="5A197DC7" w:rsidR="00923871" w:rsidRDefault="00923871" w:rsidP="00923871">
      <w:r w:rsidRPr="00960256">
        <w:t xml:space="preserve">Le comité scientifique participe </w:t>
      </w:r>
      <w:r w:rsidR="00D43377" w:rsidRPr="00960256">
        <w:t xml:space="preserve">aux travaux de </w:t>
      </w:r>
      <w:r w:rsidR="003A2464" w:rsidRPr="00960256">
        <w:t>la</w:t>
      </w:r>
      <w:r w:rsidRPr="00960256">
        <w:t xml:space="preserve"> commission </w:t>
      </w:r>
      <w:r w:rsidR="003A2464" w:rsidRPr="00960256">
        <w:t>« Prospective et révision des</w:t>
      </w:r>
      <w:r w:rsidR="003A2464">
        <w:t xml:space="preserve"> effectifs » mise en place par la </w:t>
      </w:r>
      <w:r w:rsidR="006A4E71">
        <w:t>F</w:t>
      </w:r>
      <w:r w:rsidR="003A2464">
        <w:t xml:space="preserve">aculté de Santé. Cette commission est </w:t>
      </w:r>
      <w:r>
        <w:t xml:space="preserve">décrite dans le </w:t>
      </w:r>
      <w:r w:rsidR="003A2464">
        <w:t>règlement intérieur de la faculté</w:t>
      </w:r>
      <w:r>
        <w:t>.</w:t>
      </w:r>
    </w:p>
    <w:p w14:paraId="044D2304" w14:textId="77777777" w:rsidR="00923871" w:rsidRDefault="00923871" w:rsidP="00923871">
      <w:r>
        <w:t>Le conseil de la faculté peut charger le comité scientifique de missions ponctuelles dans le cadre de la recherche.</w:t>
      </w:r>
    </w:p>
    <w:p w14:paraId="28B6302A" w14:textId="4A2C31D4" w:rsidR="00673A49" w:rsidRPr="006E4911" w:rsidRDefault="00673A49" w:rsidP="006E4911">
      <w:pPr>
        <w:pBdr>
          <w:top w:val="nil"/>
          <w:left w:val="nil"/>
          <w:bottom w:val="nil"/>
          <w:right w:val="nil"/>
          <w:between w:val="nil"/>
        </w:pBdr>
        <w:spacing w:before="80"/>
        <w:rPr>
          <w:color w:val="000000"/>
        </w:rPr>
      </w:pPr>
      <w:r>
        <w:t xml:space="preserve">Le </w:t>
      </w:r>
      <w:r w:rsidR="005B66AE">
        <w:t>comité</w:t>
      </w:r>
      <w:r>
        <w:t xml:space="preserve"> scientifique </w:t>
      </w:r>
      <w:r>
        <w:rPr>
          <w:color w:val="000000"/>
        </w:rPr>
        <w:t>adopte un rapport annuel d’activité (actions menées, bilans, perspectives, …), présenté ensuite au Sénat et au Conseil de la Faculté de Santé.</w:t>
      </w:r>
    </w:p>
    <w:p w14:paraId="1E44F818" w14:textId="04ED8FE6" w:rsidR="00923871" w:rsidRDefault="00923871" w:rsidP="00923871">
      <w:r>
        <w:t>Ses travaux sont animés par un président, élu par le comité scientifique.</w:t>
      </w:r>
    </w:p>
    <w:p w14:paraId="56EE6791" w14:textId="77777777" w:rsidR="00923871" w:rsidRPr="009724CA" w:rsidRDefault="00923871" w:rsidP="00C50BA7">
      <w:pPr>
        <w:pStyle w:val="Titre3"/>
      </w:pPr>
      <w:r w:rsidRPr="009724CA">
        <w:lastRenderedPageBreak/>
        <w:t> </w:t>
      </w:r>
      <w:bookmarkStart w:id="108" w:name="_Toc85135588"/>
      <w:r w:rsidRPr="009724CA">
        <w:t>Collèges électoraux, composition</w:t>
      </w:r>
      <w:bookmarkEnd w:id="108"/>
    </w:p>
    <w:p w14:paraId="1307FE05" w14:textId="77777777" w:rsidR="00923871" w:rsidRDefault="00923871" w:rsidP="00522A0A">
      <w:pPr>
        <w:keepNext/>
        <w:keepLines/>
        <w:rPr>
          <w:b/>
        </w:rPr>
      </w:pPr>
      <w:bookmarkStart w:id="109" w:name="_3l18frh" w:colFirst="0" w:colLast="0"/>
      <w:bookmarkEnd w:id="109"/>
      <w:r>
        <w:rPr>
          <w:b/>
        </w:rPr>
        <w:t>Collèges électoraux</w:t>
      </w:r>
    </w:p>
    <w:p w14:paraId="34A8BF36" w14:textId="77777777" w:rsidR="00923871" w:rsidRDefault="00923871" w:rsidP="00522A0A">
      <w:pPr>
        <w:keepNext/>
        <w:keepLines/>
      </w:pPr>
      <w:r>
        <w:t>Les collèges électoraux du conseil scientifique sont :</w:t>
      </w:r>
    </w:p>
    <w:p w14:paraId="48BC59B3" w14:textId="77777777" w:rsidR="00923871" w:rsidRDefault="00923871" w:rsidP="00C44006">
      <w:pPr>
        <w:keepNext/>
        <w:keepLines/>
        <w:numPr>
          <w:ilvl w:val="0"/>
          <w:numId w:val="26"/>
        </w:numPr>
        <w:spacing w:before="40"/>
      </w:pPr>
      <w:r>
        <w:t>Le collège A comprend les professeurs des universités – praticiens hospitaliers et les professeurs des universités.</w:t>
      </w:r>
    </w:p>
    <w:p w14:paraId="7CCA151F" w14:textId="77777777" w:rsidR="00923871" w:rsidRDefault="00923871" w:rsidP="00C44006">
      <w:pPr>
        <w:keepNext/>
        <w:keepLines/>
        <w:numPr>
          <w:ilvl w:val="0"/>
          <w:numId w:val="26"/>
        </w:numPr>
        <w:spacing w:before="40"/>
      </w:pPr>
      <w:r>
        <w:t>Le collège B comprend les maîtres de conférences des universités – praticiens hospitaliers, les maîtres de conférences des universités, les chefs de cliniques – praticiens hospitaliers, les praticiens hospitalo-universitaires et personnels assimilés.</w:t>
      </w:r>
    </w:p>
    <w:p w14:paraId="6F993215" w14:textId="77777777" w:rsidR="00923871" w:rsidRDefault="00923871" w:rsidP="00923871">
      <w:pPr>
        <w:rPr>
          <w:b/>
        </w:rPr>
      </w:pPr>
      <w:r>
        <w:rPr>
          <w:b/>
        </w:rPr>
        <w:t>Composition</w:t>
      </w:r>
    </w:p>
    <w:p w14:paraId="6EB904A7" w14:textId="402B2B13" w:rsidR="00960256" w:rsidRDefault="00923871" w:rsidP="00923871">
      <w:r>
        <w:t>Le comité scientifique de la faculté comprend</w:t>
      </w:r>
      <w:r w:rsidR="00960256">
        <w:t> </w:t>
      </w:r>
      <w:r w:rsidR="00C558C7">
        <w:t xml:space="preserve">27 membres avec voix délibérative </w:t>
      </w:r>
      <w:r w:rsidR="00960256">
        <w:t>:</w:t>
      </w:r>
    </w:p>
    <w:p w14:paraId="02CDD44B" w14:textId="77777777" w:rsidR="0098546C" w:rsidRDefault="0098546C" w:rsidP="00C44006">
      <w:pPr>
        <w:numPr>
          <w:ilvl w:val="0"/>
          <w:numId w:val="51"/>
        </w:numPr>
        <w:spacing w:before="60"/>
        <w:ind w:left="714" w:hanging="357"/>
      </w:pPr>
      <w:r>
        <w:t>de droit : le doyen de la faculté et les trois vice-doyens des départements de médecine, d’odontologie et de pharmacie.</w:t>
      </w:r>
    </w:p>
    <w:p w14:paraId="2D560296" w14:textId="77777777" w:rsidR="0098546C" w:rsidRDefault="0098546C" w:rsidP="00C44006">
      <w:pPr>
        <w:numPr>
          <w:ilvl w:val="0"/>
          <w:numId w:val="51"/>
        </w:numPr>
        <w:spacing w:before="60"/>
        <w:ind w:left="714" w:hanging="357"/>
      </w:pPr>
      <w:r>
        <w:t>Six personnels appartenant au collège A: trois élus par le département de médecine, un par le département d’odontologie et deux par le département de pharmacie.</w:t>
      </w:r>
    </w:p>
    <w:p w14:paraId="57ADF6F4" w14:textId="77777777" w:rsidR="0098546C" w:rsidRDefault="0098546C" w:rsidP="00C44006">
      <w:pPr>
        <w:numPr>
          <w:ilvl w:val="0"/>
          <w:numId w:val="51"/>
        </w:numPr>
        <w:spacing w:before="60"/>
        <w:ind w:left="714" w:hanging="357"/>
      </w:pPr>
      <w:r>
        <w:t>Six personnels appartenant au collège B: trois élus par le département de médecine, un par le département d’odontologie et deux par le département de pharmacie.</w:t>
      </w:r>
    </w:p>
    <w:p w14:paraId="47E7E3E7" w14:textId="649A40E2" w:rsidR="0098546C" w:rsidRDefault="0098546C" w:rsidP="00C44006">
      <w:pPr>
        <w:numPr>
          <w:ilvl w:val="0"/>
          <w:numId w:val="51"/>
        </w:numPr>
        <w:spacing w:before="60"/>
        <w:ind w:left="714" w:hanging="357"/>
      </w:pPr>
      <w:r>
        <w:t xml:space="preserve">Deux directeurs de recherche ou assimilés exerçant au sein d’une unité de recherche rattachée à la </w:t>
      </w:r>
      <w:r w:rsidR="006A4E71">
        <w:t>F</w:t>
      </w:r>
      <w:r>
        <w:t>aculté de Santé.</w:t>
      </w:r>
      <w:r w:rsidR="00426CF1" w:rsidRPr="00426CF1">
        <w:t xml:space="preserve"> </w:t>
      </w:r>
      <w:r w:rsidR="00426CF1">
        <w:t>Ils sont élus, après appel à candidatures, par les membres décrits aux alinéas a, b et c, lors d’une réunion convoquée à cet effet par le doyen.</w:t>
      </w:r>
    </w:p>
    <w:p w14:paraId="261EF906" w14:textId="4E26C9B2" w:rsidR="0098546C" w:rsidRDefault="0098546C" w:rsidP="00C44006">
      <w:pPr>
        <w:numPr>
          <w:ilvl w:val="0"/>
          <w:numId w:val="51"/>
        </w:numPr>
        <w:spacing w:before="60"/>
        <w:ind w:left="714" w:hanging="357"/>
      </w:pPr>
      <w:r>
        <w:t xml:space="preserve">Deux chargés de recherche ou assimilés exerçant au sein d’une unité de recherche rattachée à la </w:t>
      </w:r>
      <w:r w:rsidR="006A4E71">
        <w:t>F</w:t>
      </w:r>
      <w:r>
        <w:t>aculté de Santé.</w:t>
      </w:r>
      <w:r w:rsidR="00426CF1">
        <w:t xml:space="preserve"> Ils sont élus, après appel à candidatures, par les membres décrits aux alinéas a, b et c, lors d’une réunion convoquée à cet effet par le doyen.</w:t>
      </w:r>
    </w:p>
    <w:p w14:paraId="0D44286F" w14:textId="49B47163" w:rsidR="0098546C" w:rsidRDefault="0098546C" w:rsidP="00C44006">
      <w:pPr>
        <w:numPr>
          <w:ilvl w:val="0"/>
          <w:numId w:val="51"/>
        </w:numPr>
        <w:spacing w:before="60"/>
        <w:ind w:left="714" w:hanging="357"/>
      </w:pPr>
      <w:r>
        <w:t xml:space="preserve">Deux personnalités extérieures à la faculté, choisies en raison de leur compétence scientifique. Elles sont élues par les membres décrits aux alinéas </w:t>
      </w:r>
      <w:r w:rsidR="00426CF1">
        <w:t>a, b et c</w:t>
      </w:r>
      <w:r>
        <w:t>, lors d’une réunion convoquée à cet effet par le doyen.</w:t>
      </w:r>
    </w:p>
    <w:p w14:paraId="15EA0EBD" w14:textId="58CCE5DD" w:rsidR="00C558C7" w:rsidRDefault="00C558C7" w:rsidP="00C44006">
      <w:pPr>
        <w:numPr>
          <w:ilvl w:val="0"/>
          <w:numId w:val="51"/>
        </w:numPr>
        <w:spacing w:before="60"/>
        <w:ind w:left="714" w:hanging="357"/>
      </w:pPr>
      <w:r>
        <w:t>Les responsables des directoires de recherche de l’université ou leurs représentants :</w:t>
      </w:r>
    </w:p>
    <w:p w14:paraId="5807A340" w14:textId="275D1899" w:rsidR="00C558C7" w:rsidRPr="005F0790" w:rsidRDefault="00C558C7" w:rsidP="00C44006">
      <w:pPr>
        <w:pStyle w:val="Paragraphedeliste"/>
        <w:numPr>
          <w:ilvl w:val="0"/>
          <w:numId w:val="49"/>
        </w:numPr>
        <w:ind w:left="714" w:hanging="357"/>
      </w:pPr>
      <w:r w:rsidRPr="005F0790">
        <w:t>ACTIHS : activités humaines &amp; sociales</w:t>
      </w:r>
    </w:p>
    <w:p w14:paraId="380EB67A" w14:textId="77777777" w:rsidR="00C558C7" w:rsidRPr="005F0790" w:rsidRDefault="00C558C7" w:rsidP="00C44006">
      <w:pPr>
        <w:pStyle w:val="Paragraphedeliste"/>
        <w:numPr>
          <w:ilvl w:val="0"/>
          <w:numId w:val="49"/>
        </w:numPr>
        <w:ind w:left="714" w:hanging="357"/>
      </w:pPr>
      <w:r w:rsidRPr="005F0790">
        <w:t>BABS : biologie, agronomie, biotechnologie, santé</w:t>
      </w:r>
    </w:p>
    <w:p w14:paraId="277B3333" w14:textId="77777777" w:rsidR="00C558C7" w:rsidRPr="005F0790" w:rsidRDefault="00C558C7" w:rsidP="00C44006">
      <w:pPr>
        <w:pStyle w:val="Paragraphedeliste"/>
        <w:numPr>
          <w:ilvl w:val="0"/>
          <w:numId w:val="49"/>
        </w:numPr>
        <w:ind w:left="714" w:hanging="357"/>
      </w:pPr>
      <w:r w:rsidRPr="005F0790">
        <w:t>MST2I : mathématiques, sciences et technologies de l'information et de l'ingénierie</w:t>
      </w:r>
    </w:p>
    <w:p w14:paraId="3C67ECF1" w14:textId="77777777" w:rsidR="00C558C7" w:rsidRPr="005F0790" w:rsidRDefault="00C558C7" w:rsidP="00C44006">
      <w:pPr>
        <w:pStyle w:val="Paragraphedeliste"/>
        <w:numPr>
          <w:ilvl w:val="0"/>
          <w:numId w:val="49"/>
        </w:numPr>
        <w:ind w:left="714" w:hanging="357"/>
      </w:pPr>
      <w:proofErr w:type="spellStart"/>
      <w:r w:rsidRPr="005F0790">
        <w:t>SdM</w:t>
      </w:r>
      <w:proofErr w:type="spellEnd"/>
      <w:r w:rsidRPr="005F0790">
        <w:t xml:space="preserve"> : sciences de la matière (physique, chimie, matériaux)</w:t>
      </w:r>
    </w:p>
    <w:p w14:paraId="79F9A2FA" w14:textId="77777777" w:rsidR="00C558C7" w:rsidRPr="005F0790" w:rsidRDefault="00C558C7" w:rsidP="00C44006">
      <w:pPr>
        <w:pStyle w:val="Paragraphedeliste"/>
        <w:numPr>
          <w:ilvl w:val="0"/>
          <w:numId w:val="49"/>
        </w:numPr>
        <w:ind w:left="714" w:hanging="357"/>
      </w:pPr>
      <w:r w:rsidRPr="005F0790">
        <w:t>UPEE : Univers, planète, espace, environnement</w:t>
      </w:r>
    </w:p>
    <w:p w14:paraId="0ACFE838" w14:textId="77777777" w:rsidR="0098546C" w:rsidRDefault="0098546C" w:rsidP="00973140">
      <w:pPr>
        <w:spacing w:before="180"/>
      </w:pPr>
      <w:r w:rsidRPr="00960256">
        <w:t>Une même structure (institut, laboratoire …) ne peut avoir plus d’un représentant dans ce comité.</w:t>
      </w:r>
    </w:p>
    <w:p w14:paraId="02E35567" w14:textId="2C97DB82" w:rsidR="00960256" w:rsidRDefault="0098546C" w:rsidP="0015629A">
      <w:r>
        <w:t>Tous les membres élus du conseil scientifique le sont pour une période de quatre ans.</w:t>
      </w:r>
    </w:p>
    <w:p w14:paraId="1CEAD6AE" w14:textId="77777777" w:rsidR="00923871" w:rsidRPr="009724CA" w:rsidRDefault="00923871" w:rsidP="00C50BA7">
      <w:pPr>
        <w:pStyle w:val="Titre3"/>
      </w:pPr>
      <w:r w:rsidRPr="009724CA">
        <w:t> </w:t>
      </w:r>
      <w:bookmarkStart w:id="110" w:name="_Toc85135589"/>
      <w:r w:rsidRPr="009724CA">
        <w:t>Élections</w:t>
      </w:r>
      <w:bookmarkEnd w:id="110"/>
    </w:p>
    <w:p w14:paraId="783A8CED" w14:textId="655E868A" w:rsidR="00923871" w:rsidRDefault="00923871" w:rsidP="00C50BA7">
      <w:r>
        <w:t>Les élections se dérouleront dans un délai d’un mois après celles du conseil de faculté</w:t>
      </w:r>
      <w:r w:rsidR="00026824">
        <w:t xml:space="preserve"> sous réserve des dates de fermeture de l’université</w:t>
      </w:r>
      <w:r>
        <w:t>.</w:t>
      </w:r>
    </w:p>
    <w:p w14:paraId="793D5761" w14:textId="77777777" w:rsidR="00923871" w:rsidRDefault="00923871" w:rsidP="00C50BA7">
      <w:r>
        <w:t>En cas de démission d’un membre ou d’une vacance de poste, il est procédé à une élection partielle dans les trente jours suivants cette démission ou cette vacance, pour couvrir la durée d’un mandat restant à courir.</w:t>
      </w:r>
    </w:p>
    <w:p w14:paraId="414E2B09" w14:textId="77777777" w:rsidR="00923871" w:rsidRDefault="00923871" w:rsidP="00C50BA7">
      <w:r>
        <w:t>Les élections se font au scrutin uninominal à deux tours au sein de chaque collège.</w:t>
      </w:r>
    </w:p>
    <w:p w14:paraId="6ED5C96A" w14:textId="378CB7C6" w:rsidR="00923871" w:rsidRPr="009724CA" w:rsidRDefault="00923871" w:rsidP="00C50BA7">
      <w:pPr>
        <w:pStyle w:val="Titre3"/>
      </w:pPr>
      <w:bookmarkStart w:id="111" w:name="_Toc85135590"/>
      <w:r w:rsidRPr="009724CA">
        <w:lastRenderedPageBreak/>
        <w:t>L</w:t>
      </w:r>
      <w:r w:rsidR="00426CF1">
        <w:t>a</w:t>
      </w:r>
      <w:r w:rsidRPr="009724CA">
        <w:t xml:space="preserve"> présiden</w:t>
      </w:r>
      <w:r w:rsidR="00426CF1">
        <w:t>ce</w:t>
      </w:r>
      <w:r w:rsidRPr="009724CA">
        <w:t xml:space="preserve"> du comité scientifique</w:t>
      </w:r>
      <w:bookmarkEnd w:id="111"/>
    </w:p>
    <w:p w14:paraId="3E266B84" w14:textId="5D4F20E4" w:rsidR="00426CF1" w:rsidRDefault="00426CF1" w:rsidP="00C50BA7">
      <w:pPr>
        <w:keepNext/>
        <w:keepLines/>
        <w:spacing w:before="180"/>
      </w:pPr>
      <w:r>
        <w:t xml:space="preserve">Les travaux du comité scientifique sont animés par un président, assisté de deux vice-présidents. </w:t>
      </w:r>
    </w:p>
    <w:p w14:paraId="20DBD5D5" w14:textId="325D5F82" w:rsidR="00A8525E" w:rsidRDefault="00A8525E" w:rsidP="00C50BA7">
      <w:pPr>
        <w:keepNext/>
        <w:keepLines/>
      </w:pPr>
      <w:r>
        <w:t xml:space="preserve">Ils sont élus parmi les membres enseignants-chercheurs du comité, </w:t>
      </w:r>
      <w:r w:rsidRPr="004B3FB8">
        <w:t>à la majorité absolue des membres en exercic</w:t>
      </w:r>
      <w:r>
        <w:t xml:space="preserve">e </w:t>
      </w:r>
      <w:r w:rsidRPr="004B3FB8">
        <w:t>aux deux premiers tours</w:t>
      </w:r>
      <w:r>
        <w:t xml:space="preserve">, </w:t>
      </w:r>
      <w:r w:rsidRPr="004B3FB8">
        <w:t>à la majorité simple des membres en exercice au tour suivant</w:t>
      </w:r>
      <w:r>
        <w:t xml:space="preserve">. </w:t>
      </w:r>
    </w:p>
    <w:p w14:paraId="2CA706C0" w14:textId="77777777" w:rsidR="00A8525E" w:rsidRDefault="00A8525E" w:rsidP="00C50BA7">
      <w:pPr>
        <w:keepNext/>
        <w:keepLines/>
      </w:pPr>
      <w:r>
        <w:t xml:space="preserve">Leur mandat est de quatre ans. </w:t>
      </w:r>
    </w:p>
    <w:p w14:paraId="448979F2" w14:textId="1D54DC0F" w:rsidR="00426CF1" w:rsidRDefault="00426CF1" w:rsidP="00973140">
      <w:r>
        <w:t>En cas de vacance (démission, décès, etc…), une nouvelle élection est organisée pour la période du mandat restant à courir.</w:t>
      </w:r>
    </w:p>
    <w:p w14:paraId="4A43295F" w14:textId="400D54C5" w:rsidR="00426CF1" w:rsidRDefault="00426CF1" w:rsidP="00426CF1">
      <w:pPr>
        <w:spacing w:before="180"/>
      </w:pPr>
      <w:r>
        <w:t>Ils devront faire acte de candidature auprès du Doyen de la Faculté de Santé, en lui communiquant une profession de foi au moins dix jours avant la date prévue pour la réunion ayant comme ordre du jour cette élection, afin qu’elles soient transmises avec la convocation du comité.</w:t>
      </w:r>
    </w:p>
    <w:p w14:paraId="1B5DBA94" w14:textId="0EFBB7A9" w:rsidR="00426CF1" w:rsidRDefault="00426CF1" w:rsidP="00426CF1">
      <w:pPr>
        <w:keepNext/>
        <w:keepLines/>
      </w:pPr>
      <w:r>
        <w:t>A l’issue des travaux, ils rédigent les avis attendus de ce comité.</w:t>
      </w:r>
    </w:p>
    <w:p w14:paraId="22E65830" w14:textId="77777777" w:rsidR="00923871" w:rsidRPr="009724CA" w:rsidRDefault="00923871" w:rsidP="00C50BA7">
      <w:pPr>
        <w:pStyle w:val="Titre3"/>
      </w:pPr>
      <w:r w:rsidRPr="009724CA">
        <w:t> </w:t>
      </w:r>
      <w:bookmarkStart w:id="112" w:name="_Toc85135591"/>
      <w:r w:rsidRPr="009724CA">
        <w:t>Convocation et fonctionnement</w:t>
      </w:r>
      <w:bookmarkEnd w:id="112"/>
    </w:p>
    <w:p w14:paraId="79D1E9CC" w14:textId="77777777" w:rsidR="00923871" w:rsidRDefault="00923871" w:rsidP="003A2464">
      <w:pPr>
        <w:keepNext/>
        <w:keepLines/>
      </w:pPr>
      <w:r w:rsidRPr="00960256">
        <w:t>Le comité scientifique se réunit au moins deux fois par an sur convocation de son président.</w:t>
      </w:r>
    </w:p>
    <w:p w14:paraId="05033871" w14:textId="77777777" w:rsidR="00923871" w:rsidRDefault="00923871" w:rsidP="003A2464">
      <w:pPr>
        <w:keepNext/>
        <w:keepLines/>
      </w:pPr>
      <w:r>
        <w:t>La convocation est transmise au moins une semaine avant la date prévue pour sa réunion.</w:t>
      </w:r>
    </w:p>
    <w:p w14:paraId="6798E7F1" w14:textId="77777777" w:rsidR="00923871" w:rsidRDefault="00923871" w:rsidP="003A2464">
      <w:pPr>
        <w:keepNext/>
        <w:keepLines/>
      </w:pPr>
      <w:r>
        <w:t>Les votes ont lieu à bulletin secret.</w:t>
      </w:r>
    </w:p>
    <w:p w14:paraId="7006FEC9" w14:textId="77777777" w:rsidR="00923871" w:rsidRDefault="00923871" w:rsidP="003A2464">
      <w:pPr>
        <w:keepNext/>
        <w:keepLines/>
      </w:pPr>
      <w:r>
        <w:t>Le président comité scientifique peut inviter selon l’ordre du jour toute personne compétente.</w:t>
      </w:r>
    </w:p>
    <w:p w14:paraId="576956FC" w14:textId="77777777" w:rsidR="00923871" w:rsidRDefault="00923871" w:rsidP="00C44006">
      <w:pPr>
        <w:pStyle w:val="Titre2"/>
        <w:numPr>
          <w:ilvl w:val="1"/>
          <w:numId w:val="11"/>
        </w:numPr>
        <w:ind w:left="1843" w:hanging="1843"/>
      </w:pPr>
      <w:bookmarkStart w:id="113" w:name="_Toc85135592"/>
      <w:r>
        <w:t>Le comité pédagogique</w:t>
      </w:r>
      <w:bookmarkEnd w:id="113"/>
    </w:p>
    <w:p w14:paraId="7F3AE606" w14:textId="77777777" w:rsidR="00923871" w:rsidRPr="009724CA" w:rsidRDefault="00923871" w:rsidP="00C50BA7">
      <w:pPr>
        <w:pStyle w:val="Titre3"/>
      </w:pPr>
      <w:r w:rsidRPr="009724CA">
        <w:t> </w:t>
      </w:r>
      <w:bookmarkStart w:id="114" w:name="_Toc85135593"/>
      <w:r w:rsidRPr="009724CA">
        <w:t>Missions</w:t>
      </w:r>
      <w:bookmarkEnd w:id="114"/>
    </w:p>
    <w:p w14:paraId="11976447" w14:textId="677B1419" w:rsidR="00923871" w:rsidRDefault="00923871" w:rsidP="00923871">
      <w:r>
        <w:t xml:space="preserve">Le comité pédagogique participe à la définition de la politique de formation de la </w:t>
      </w:r>
      <w:r w:rsidR="006A4E71">
        <w:t>F</w:t>
      </w:r>
      <w:r>
        <w:t>aculté de Santé et assure une mission générale de coordination entre les différentes structures en charge de la formation, qu’elle soit initiale ou continue (départements, S</w:t>
      </w:r>
      <w:r>
        <w:rPr>
          <w:color w:val="000000"/>
        </w:rPr>
        <w:t>UDPC2S, …)</w:t>
      </w:r>
      <w:r>
        <w:t>.</w:t>
      </w:r>
    </w:p>
    <w:p w14:paraId="77EEA113" w14:textId="77777777" w:rsidR="00923871" w:rsidRDefault="00923871" w:rsidP="00923871">
      <w:r>
        <w:t>Il a aussi pour but de donner tout avis permettant d’améliorer l’efficacité́ des enseignements en prenant en compte les besoins exprimés par les acteurs de la formation au sein de la faculté.</w:t>
      </w:r>
    </w:p>
    <w:p w14:paraId="18A65954" w14:textId="77777777" w:rsidR="00923871" w:rsidRDefault="00923871" w:rsidP="00923871">
      <w:r>
        <w:t>En particulier, il propose au sénat et au conseil de la faculté:</w:t>
      </w:r>
    </w:p>
    <w:p w14:paraId="40BDB612" w14:textId="09D14DDB" w:rsidR="00923871" w:rsidRDefault="00923871" w:rsidP="00C44006">
      <w:pPr>
        <w:numPr>
          <w:ilvl w:val="0"/>
          <w:numId w:val="24"/>
        </w:numPr>
        <w:pBdr>
          <w:top w:val="nil"/>
          <w:left w:val="nil"/>
          <w:bottom w:val="nil"/>
          <w:right w:val="nil"/>
          <w:between w:val="nil"/>
        </w:pBdr>
        <w:spacing w:before="80"/>
        <w:ind w:left="357" w:hanging="357"/>
        <w:rPr>
          <w:color w:val="000000"/>
        </w:rPr>
      </w:pPr>
      <w:r>
        <w:rPr>
          <w:color w:val="000000"/>
        </w:rPr>
        <w:t>Les évolutions à apporter, dans l'</w:t>
      </w:r>
      <w:r w:rsidR="00D43377">
        <w:rPr>
          <w:color w:val="000000"/>
        </w:rPr>
        <w:t>intérêt</w:t>
      </w:r>
      <w:r>
        <w:rPr>
          <w:color w:val="000000"/>
        </w:rPr>
        <w:t xml:space="preserve"> des </w:t>
      </w:r>
      <w:r w:rsidR="00D43377">
        <w:rPr>
          <w:color w:val="000000"/>
        </w:rPr>
        <w:t>étudiants</w:t>
      </w:r>
      <w:r>
        <w:rPr>
          <w:color w:val="000000"/>
        </w:rPr>
        <w:t xml:space="preserve"> et de la qualité des formations, à la forme et au contenu des enseignements, ainsi qu’aux </w:t>
      </w:r>
      <w:r w:rsidR="00D43377">
        <w:rPr>
          <w:color w:val="000000"/>
        </w:rPr>
        <w:t>méthodes</w:t>
      </w:r>
      <w:r>
        <w:rPr>
          <w:color w:val="000000"/>
        </w:rPr>
        <w:t xml:space="preserve"> et aux moyens </w:t>
      </w:r>
      <w:r w:rsidR="00D43377">
        <w:rPr>
          <w:color w:val="000000"/>
        </w:rPr>
        <w:t>pédagogiques</w:t>
      </w:r>
      <w:r>
        <w:rPr>
          <w:color w:val="000000"/>
        </w:rPr>
        <w:t>.</w:t>
      </w:r>
    </w:p>
    <w:p w14:paraId="48FEA01D" w14:textId="77777777" w:rsidR="00923871" w:rsidRDefault="00923871" w:rsidP="00C44006">
      <w:pPr>
        <w:numPr>
          <w:ilvl w:val="0"/>
          <w:numId w:val="24"/>
        </w:numPr>
        <w:pBdr>
          <w:top w:val="nil"/>
          <w:left w:val="nil"/>
          <w:bottom w:val="nil"/>
          <w:right w:val="nil"/>
          <w:between w:val="nil"/>
        </w:pBdr>
        <w:spacing w:before="80"/>
        <w:ind w:left="357" w:hanging="357"/>
        <w:rPr>
          <w:color w:val="000000"/>
        </w:rPr>
      </w:pPr>
      <w:r>
        <w:rPr>
          <w:color w:val="000000"/>
        </w:rPr>
        <w:t xml:space="preserve">La création de nouvelles formations. </w:t>
      </w:r>
    </w:p>
    <w:p w14:paraId="6B514EA0" w14:textId="0F0ABD06" w:rsidR="00923871" w:rsidRDefault="00923871" w:rsidP="00C44006">
      <w:pPr>
        <w:numPr>
          <w:ilvl w:val="0"/>
          <w:numId w:val="24"/>
        </w:numPr>
        <w:pBdr>
          <w:top w:val="nil"/>
          <w:left w:val="nil"/>
          <w:bottom w:val="nil"/>
          <w:right w:val="nil"/>
          <w:between w:val="nil"/>
        </w:pBdr>
        <w:spacing w:before="80"/>
        <w:ind w:left="357" w:hanging="357"/>
        <w:rPr>
          <w:color w:val="000000"/>
        </w:rPr>
      </w:pPr>
      <w:r>
        <w:rPr>
          <w:color w:val="000000"/>
        </w:rPr>
        <w:t xml:space="preserve">Les </w:t>
      </w:r>
      <w:r w:rsidR="00D43377">
        <w:rPr>
          <w:color w:val="000000"/>
        </w:rPr>
        <w:t>critères</w:t>
      </w:r>
      <w:r>
        <w:rPr>
          <w:color w:val="000000"/>
        </w:rPr>
        <w:t xml:space="preserve"> de recrutement des </w:t>
      </w:r>
      <w:r w:rsidR="00D43377">
        <w:rPr>
          <w:color w:val="000000"/>
        </w:rPr>
        <w:t>étudiants</w:t>
      </w:r>
      <w:r>
        <w:rPr>
          <w:color w:val="000000"/>
        </w:rPr>
        <w:t xml:space="preserve">. </w:t>
      </w:r>
    </w:p>
    <w:p w14:paraId="29424504" w14:textId="34B56DD7" w:rsidR="00923871" w:rsidRDefault="00923871" w:rsidP="00C44006">
      <w:pPr>
        <w:numPr>
          <w:ilvl w:val="0"/>
          <w:numId w:val="24"/>
        </w:numPr>
        <w:pBdr>
          <w:top w:val="nil"/>
          <w:left w:val="nil"/>
          <w:bottom w:val="nil"/>
          <w:right w:val="nil"/>
          <w:between w:val="nil"/>
        </w:pBdr>
        <w:spacing w:before="80"/>
        <w:ind w:left="357" w:hanging="357"/>
        <w:rPr>
          <w:color w:val="000000"/>
        </w:rPr>
      </w:pPr>
      <w:r>
        <w:rPr>
          <w:color w:val="000000"/>
        </w:rPr>
        <w:t xml:space="preserve">Des </w:t>
      </w:r>
      <w:r w:rsidR="00D43377">
        <w:rPr>
          <w:color w:val="000000"/>
        </w:rPr>
        <w:t>créations</w:t>
      </w:r>
      <w:r>
        <w:rPr>
          <w:color w:val="000000"/>
        </w:rPr>
        <w:t xml:space="preserve"> et/ou des transformations de poste.</w:t>
      </w:r>
    </w:p>
    <w:p w14:paraId="6E5E6BB7" w14:textId="77777777" w:rsidR="00923871" w:rsidRDefault="00923871" w:rsidP="00C44006">
      <w:pPr>
        <w:numPr>
          <w:ilvl w:val="0"/>
          <w:numId w:val="24"/>
        </w:numPr>
        <w:pBdr>
          <w:top w:val="nil"/>
          <w:left w:val="nil"/>
          <w:bottom w:val="nil"/>
          <w:right w:val="nil"/>
          <w:between w:val="nil"/>
        </w:pBdr>
        <w:spacing w:before="80"/>
        <w:ind w:left="357" w:hanging="357"/>
        <w:rPr>
          <w:color w:val="000000"/>
        </w:rPr>
      </w:pPr>
      <w:r>
        <w:rPr>
          <w:color w:val="000000"/>
        </w:rPr>
        <w:t>L’organisation de l’année universitaire pour la faculté.</w:t>
      </w:r>
    </w:p>
    <w:p w14:paraId="2F43A999" w14:textId="4F2C4DD4" w:rsidR="00D43377" w:rsidRDefault="00D43377" w:rsidP="00D43377">
      <w:r>
        <w:t xml:space="preserve">Le comité pédagogique participe aux travaux de la commission « Prospective et révision des effectifs » mise en place par la </w:t>
      </w:r>
      <w:r w:rsidR="006A4E71">
        <w:t>F</w:t>
      </w:r>
      <w:r>
        <w:t>aculté de Santé. Cette commission est décrite dans le règlement intérieur de la faculté.</w:t>
      </w:r>
    </w:p>
    <w:p w14:paraId="26731EC6" w14:textId="77777777" w:rsidR="00923871" w:rsidRDefault="00923871" w:rsidP="00923871">
      <w:r>
        <w:t>Le conseil de la faculté peut charger le comité pédagogique de missions ponctuelles concernant la formation.</w:t>
      </w:r>
    </w:p>
    <w:p w14:paraId="5794B97B" w14:textId="3ED643F1" w:rsidR="00673A49" w:rsidRPr="001C4FE7" w:rsidRDefault="00673A49" w:rsidP="001C4FE7">
      <w:pPr>
        <w:pBdr>
          <w:top w:val="nil"/>
          <w:left w:val="nil"/>
          <w:bottom w:val="nil"/>
          <w:right w:val="nil"/>
          <w:between w:val="nil"/>
        </w:pBdr>
        <w:spacing w:before="80"/>
        <w:rPr>
          <w:color w:val="000000"/>
        </w:rPr>
      </w:pPr>
      <w:r>
        <w:t xml:space="preserve">Le </w:t>
      </w:r>
      <w:r w:rsidR="00176282">
        <w:t>comité</w:t>
      </w:r>
      <w:r>
        <w:t xml:space="preserve"> pédagogique </w:t>
      </w:r>
      <w:r>
        <w:rPr>
          <w:color w:val="000000"/>
        </w:rPr>
        <w:t>adopte un rapport annuel d’activité (actions menées, bilans, perspectives, …), présenté ensuite au Sénat et au Conseil de la Faculté de Santé.</w:t>
      </w:r>
    </w:p>
    <w:p w14:paraId="2970664D" w14:textId="001598D4" w:rsidR="00923871" w:rsidRDefault="00923871" w:rsidP="00923871">
      <w:r>
        <w:t>Ses travaux sont animés par un président, élu par le comité pédagogique.</w:t>
      </w:r>
    </w:p>
    <w:p w14:paraId="58115FAE" w14:textId="77777777" w:rsidR="00923871" w:rsidRPr="009724CA" w:rsidRDefault="00923871" w:rsidP="00C50BA7">
      <w:pPr>
        <w:pStyle w:val="Titre3"/>
      </w:pPr>
      <w:r w:rsidRPr="009724CA">
        <w:lastRenderedPageBreak/>
        <w:t> </w:t>
      </w:r>
      <w:bookmarkStart w:id="115" w:name="_Toc85135594"/>
      <w:r w:rsidRPr="009724CA">
        <w:t>Collèges électoraux, composition</w:t>
      </w:r>
      <w:bookmarkEnd w:id="115"/>
    </w:p>
    <w:p w14:paraId="2D906988" w14:textId="77777777" w:rsidR="00923871" w:rsidRDefault="00923871" w:rsidP="00923871">
      <w:pPr>
        <w:rPr>
          <w:b/>
        </w:rPr>
      </w:pPr>
      <w:r>
        <w:rPr>
          <w:b/>
        </w:rPr>
        <w:t>Collèges électoraux</w:t>
      </w:r>
    </w:p>
    <w:p w14:paraId="182D5FA6" w14:textId="77777777" w:rsidR="00923871" w:rsidRDefault="00923871" w:rsidP="00923871">
      <w:r>
        <w:t>Les collèges électoraux du conseil pédagogique sont :</w:t>
      </w:r>
    </w:p>
    <w:p w14:paraId="1FBB2398" w14:textId="77777777" w:rsidR="00923871" w:rsidRDefault="00923871" w:rsidP="00C44006">
      <w:pPr>
        <w:numPr>
          <w:ilvl w:val="0"/>
          <w:numId w:val="25"/>
        </w:numPr>
        <w:spacing w:before="80" w:line="276" w:lineRule="auto"/>
      </w:pPr>
      <w:r>
        <w:t>Le collège A comprend les professeurs des universités – praticiens hospitaliers et les professeurs des universités.</w:t>
      </w:r>
    </w:p>
    <w:p w14:paraId="69515236" w14:textId="77777777" w:rsidR="00923871" w:rsidRDefault="00923871" w:rsidP="00C44006">
      <w:pPr>
        <w:numPr>
          <w:ilvl w:val="0"/>
          <w:numId w:val="25"/>
        </w:numPr>
        <w:spacing w:before="0" w:line="276" w:lineRule="auto"/>
      </w:pPr>
      <w:r>
        <w:t>Le collège B comprend les maîtres de conférences des universités – praticiens hospitaliers, les maîtres de conférences des universités, les chefs de cliniques – praticiens hospitaliers, les praticiens hospitalo-universitaires et personnels assimilés.</w:t>
      </w:r>
    </w:p>
    <w:p w14:paraId="6FCBD335" w14:textId="77777777" w:rsidR="00923871" w:rsidRDefault="00923871" w:rsidP="00923871">
      <w:pPr>
        <w:rPr>
          <w:b/>
        </w:rPr>
      </w:pPr>
      <w:r>
        <w:rPr>
          <w:b/>
        </w:rPr>
        <w:t>Composition</w:t>
      </w:r>
    </w:p>
    <w:p w14:paraId="7972802D" w14:textId="3CC24215" w:rsidR="00923871" w:rsidRDefault="00923871" w:rsidP="00923871">
      <w:r>
        <w:t>Le comité pédagogique de la faculté comprend 20 membres :</w:t>
      </w:r>
    </w:p>
    <w:p w14:paraId="38AC3C27" w14:textId="77777777" w:rsidR="00923871" w:rsidRDefault="00923871" w:rsidP="00C44006">
      <w:pPr>
        <w:numPr>
          <w:ilvl w:val="0"/>
          <w:numId w:val="16"/>
        </w:numPr>
        <w:spacing w:before="60"/>
        <w:ind w:left="714" w:hanging="357"/>
      </w:pPr>
      <w:r>
        <w:t>de droit : le doyen de la faculté, les trois vice-doyens des départements de médecine, d’odontologie et de pharmacie et le directeur du S</w:t>
      </w:r>
      <w:r>
        <w:rPr>
          <w:color w:val="000000"/>
        </w:rPr>
        <w:t>UDPC2S</w:t>
      </w:r>
      <w:r>
        <w:t>.</w:t>
      </w:r>
    </w:p>
    <w:p w14:paraId="428C7D1C" w14:textId="77777777" w:rsidR="00923871" w:rsidRDefault="00923871" w:rsidP="00C44006">
      <w:pPr>
        <w:numPr>
          <w:ilvl w:val="0"/>
          <w:numId w:val="16"/>
        </w:numPr>
        <w:spacing w:before="60"/>
        <w:ind w:left="714" w:hanging="357"/>
      </w:pPr>
      <w:r>
        <w:t>Six personnels appartenant au collège A: trois élus par le département de médecine, un par le département d’odontologie et deux par le département de pharmacie.</w:t>
      </w:r>
    </w:p>
    <w:p w14:paraId="22A865F4" w14:textId="0766E86F" w:rsidR="00923871" w:rsidRDefault="00923871" w:rsidP="00C44006">
      <w:pPr>
        <w:numPr>
          <w:ilvl w:val="0"/>
          <w:numId w:val="16"/>
        </w:numPr>
        <w:spacing w:before="60"/>
        <w:ind w:left="714" w:hanging="357"/>
      </w:pPr>
      <w:r>
        <w:t>Six personnels appartenant au collège B:</w:t>
      </w:r>
      <w:r w:rsidR="00F56275">
        <w:t xml:space="preserve"> </w:t>
      </w:r>
      <w:r>
        <w:t>trois élus par le département de médecine, un par le département d’odontologie et deux par le département de pharmacie.</w:t>
      </w:r>
    </w:p>
    <w:p w14:paraId="315BFFC2" w14:textId="6339AB0E" w:rsidR="00923871" w:rsidRDefault="00923871" w:rsidP="00C44006">
      <w:pPr>
        <w:numPr>
          <w:ilvl w:val="0"/>
          <w:numId w:val="16"/>
        </w:numPr>
        <w:spacing w:before="60"/>
        <w:ind w:left="714" w:hanging="357"/>
      </w:pPr>
      <w:r>
        <w:t xml:space="preserve">Pour chacun des trois départements de la faculté, </w:t>
      </w:r>
      <w:r w:rsidR="00AD2912">
        <w:t>deux</w:t>
      </w:r>
      <w:r>
        <w:t xml:space="preserve"> représentant</w:t>
      </w:r>
      <w:r w:rsidR="00AD2912">
        <w:t>s</w:t>
      </w:r>
      <w:r>
        <w:t xml:space="preserve"> </w:t>
      </w:r>
      <w:r w:rsidR="00AD2912">
        <w:t>usagers</w:t>
      </w:r>
      <w:r>
        <w:t xml:space="preserve"> et </w:t>
      </w:r>
      <w:r w:rsidR="00AD2912">
        <w:t>leurs deux</w:t>
      </w:r>
      <w:r>
        <w:t xml:space="preserve"> suppléant</w:t>
      </w:r>
      <w:r w:rsidR="00AD2912">
        <w:t>s,</w:t>
      </w:r>
      <w:r>
        <w:t xml:space="preserve"> élus par le conseil</w:t>
      </w:r>
      <w:r w:rsidR="00F56275">
        <w:t xml:space="preserve"> </w:t>
      </w:r>
      <w:r>
        <w:t>de son département.</w:t>
      </w:r>
      <w:r w:rsidR="00F56275">
        <w:t xml:space="preserve"> </w:t>
      </w:r>
    </w:p>
    <w:p w14:paraId="316F7F35" w14:textId="3CC9DD0D" w:rsidR="00923871" w:rsidRDefault="00923871" w:rsidP="00C44006">
      <w:pPr>
        <w:numPr>
          <w:ilvl w:val="0"/>
          <w:numId w:val="16"/>
        </w:numPr>
        <w:spacing w:before="60"/>
      </w:pPr>
      <w:r>
        <w:t>Pour chacun des trois départements de la faculté, un représentant BIATSS</w:t>
      </w:r>
      <w:r w:rsidR="00AD2912">
        <w:t>,</w:t>
      </w:r>
      <w:r>
        <w:t xml:space="preserve"> élu par le conseil</w:t>
      </w:r>
      <w:r w:rsidR="00F56275">
        <w:t xml:space="preserve"> </w:t>
      </w:r>
      <w:r>
        <w:t>de son département.</w:t>
      </w:r>
      <w:r w:rsidR="00F56275">
        <w:t xml:space="preserve"> </w:t>
      </w:r>
    </w:p>
    <w:p w14:paraId="48B4704C" w14:textId="52485511" w:rsidR="003C5011" w:rsidRPr="00D57817" w:rsidRDefault="003C5011" w:rsidP="00A73CFD">
      <w:pPr>
        <w:spacing w:before="180"/>
      </w:pPr>
      <w:r>
        <w:t xml:space="preserve">Les </w:t>
      </w:r>
      <w:r w:rsidRPr="00D57817">
        <w:t xml:space="preserve">animateurs des commissions </w:t>
      </w:r>
      <w:r>
        <w:t xml:space="preserve">pédagogiques </w:t>
      </w:r>
      <w:r w:rsidRPr="00D57817">
        <w:t>de département</w:t>
      </w:r>
      <w:r>
        <w:t xml:space="preserve"> sont invités permanents aux travaux du</w:t>
      </w:r>
      <w:r w:rsidRPr="00D57817">
        <w:t xml:space="preserve"> </w:t>
      </w:r>
      <w:r>
        <w:t>c</w:t>
      </w:r>
      <w:r w:rsidRPr="00D57817">
        <w:t>omité pédagogique</w:t>
      </w:r>
      <w:r>
        <w:t>.</w:t>
      </w:r>
    </w:p>
    <w:p w14:paraId="1BFDF497" w14:textId="21D7CC2C" w:rsidR="00923871" w:rsidRPr="009724CA" w:rsidRDefault="00923871" w:rsidP="00C50BA7">
      <w:pPr>
        <w:pStyle w:val="Titre3"/>
      </w:pPr>
      <w:bookmarkStart w:id="116" w:name="_Toc75974404"/>
      <w:bookmarkStart w:id="117" w:name="_Toc75974568"/>
      <w:bookmarkStart w:id="118" w:name="_Toc85135595"/>
      <w:bookmarkEnd w:id="116"/>
      <w:bookmarkEnd w:id="117"/>
      <w:r w:rsidRPr="009724CA">
        <w:t>Élections</w:t>
      </w:r>
      <w:bookmarkEnd w:id="118"/>
    </w:p>
    <w:p w14:paraId="789D067D" w14:textId="02006507" w:rsidR="00923871" w:rsidRDefault="00923871" w:rsidP="00923871">
      <w:r>
        <w:t>Les élections se dérouleront dans un délai d’un mois après celles du conseil de faculté</w:t>
      </w:r>
      <w:r w:rsidR="00026824">
        <w:t xml:space="preserve"> sous réserve des dates de fermetures de l’université</w:t>
      </w:r>
      <w:r>
        <w:t>.</w:t>
      </w:r>
    </w:p>
    <w:p w14:paraId="3B0EEE1C" w14:textId="77777777" w:rsidR="00923871" w:rsidRDefault="00923871" w:rsidP="00923871">
      <w:r>
        <w:t>En cas de démission d’un membre ou d’une vacance de poste, il est procédé à une élection partielle dans les trente jours suivants cette démission ou cette vacance, pour couvrir la durée d’un mandat restant à courir.</w:t>
      </w:r>
    </w:p>
    <w:p w14:paraId="46D17606" w14:textId="77777777" w:rsidR="00923871" w:rsidRDefault="00923871" w:rsidP="00923871">
      <w:r>
        <w:t>Les élections se font au scrutin uninominal à deux tours au sein de chaque collège.</w:t>
      </w:r>
    </w:p>
    <w:p w14:paraId="38106D6C" w14:textId="7B35BE54" w:rsidR="001C4FE7" w:rsidRPr="009724CA" w:rsidRDefault="001C4FE7" w:rsidP="00C50BA7">
      <w:pPr>
        <w:pStyle w:val="Titre3"/>
      </w:pPr>
      <w:bookmarkStart w:id="119" w:name="_Toc85135596"/>
      <w:r w:rsidRPr="009724CA">
        <w:t>L</w:t>
      </w:r>
      <w:r>
        <w:t>a</w:t>
      </w:r>
      <w:r w:rsidRPr="009724CA">
        <w:t xml:space="preserve"> présiden</w:t>
      </w:r>
      <w:r>
        <w:t>ce</w:t>
      </w:r>
      <w:r w:rsidRPr="009724CA">
        <w:t xml:space="preserve"> du comité </w:t>
      </w:r>
      <w:r>
        <w:t>pédagogique</w:t>
      </w:r>
      <w:bookmarkEnd w:id="119"/>
    </w:p>
    <w:p w14:paraId="6942A0F3" w14:textId="74DFDDE7" w:rsidR="001C4FE7" w:rsidRDefault="001C4FE7" w:rsidP="001C4FE7">
      <w:pPr>
        <w:spacing w:before="180"/>
      </w:pPr>
      <w:r>
        <w:t xml:space="preserve">Les travaux du comité pédagogique sont animés par un président, assisté de deux vice-présidents. </w:t>
      </w:r>
    </w:p>
    <w:p w14:paraId="34786094" w14:textId="77777777" w:rsidR="004B3FB8" w:rsidRDefault="001C4FE7" w:rsidP="001C4FE7">
      <w:r>
        <w:t>Ils sont élus parmi les membres enseignants-chercheurs du comité</w:t>
      </w:r>
      <w:r w:rsidR="004B3FB8">
        <w:t xml:space="preserve">, </w:t>
      </w:r>
      <w:r w:rsidR="004B3FB8" w:rsidRPr="004B3FB8">
        <w:t>à la majorité absolue des membres en exercic</w:t>
      </w:r>
      <w:r w:rsidR="004B3FB8">
        <w:t xml:space="preserve">e </w:t>
      </w:r>
      <w:r w:rsidR="004B3FB8" w:rsidRPr="004B3FB8">
        <w:t>aux deux premiers tours</w:t>
      </w:r>
      <w:r w:rsidR="004B3FB8">
        <w:t xml:space="preserve">, </w:t>
      </w:r>
      <w:r w:rsidR="004B3FB8" w:rsidRPr="004B3FB8">
        <w:t>à la majorité simple des membres en exercice au tour suivant</w:t>
      </w:r>
      <w:r>
        <w:t xml:space="preserve">. </w:t>
      </w:r>
    </w:p>
    <w:p w14:paraId="54561410" w14:textId="2D51C17B" w:rsidR="004B3FB8" w:rsidRDefault="001C4FE7" w:rsidP="001C4FE7">
      <w:r>
        <w:t xml:space="preserve">Leur mandat est de quatre ans. </w:t>
      </w:r>
    </w:p>
    <w:p w14:paraId="3C256684" w14:textId="054C817C" w:rsidR="001C4FE7" w:rsidRDefault="001C4FE7" w:rsidP="001C4FE7">
      <w:r>
        <w:t>En cas de vacance (démission, décès, etc…), une nouvelle élection est organisée pour la période du mandat restant à courir.</w:t>
      </w:r>
    </w:p>
    <w:p w14:paraId="01DAA070" w14:textId="77777777" w:rsidR="001C4FE7" w:rsidRDefault="001C4FE7" w:rsidP="001C4FE7">
      <w:pPr>
        <w:spacing w:before="180"/>
      </w:pPr>
      <w:r>
        <w:t>Ils devront faire acte de candidature auprès du Doyen de la Faculté de Santé, en lui communiquant une profession de foi au moins dix jours avant la date prévue pour la réunion ayant comme ordre du jour cette élection, afin qu’elles soient transmises avec la convocation du comité.</w:t>
      </w:r>
    </w:p>
    <w:p w14:paraId="3B498AEE" w14:textId="77777777" w:rsidR="001C4FE7" w:rsidRDefault="001C4FE7" w:rsidP="00C50BA7">
      <w:r>
        <w:t>A l’issue des travaux, ils rédigent les avis attendus de ce comité.</w:t>
      </w:r>
    </w:p>
    <w:p w14:paraId="55CE6207" w14:textId="77777777" w:rsidR="00923871" w:rsidRPr="009724CA" w:rsidRDefault="00923871" w:rsidP="00C50BA7">
      <w:pPr>
        <w:pStyle w:val="Titre3"/>
      </w:pPr>
      <w:bookmarkStart w:id="120" w:name="_Toc85135597"/>
      <w:r w:rsidRPr="009724CA">
        <w:lastRenderedPageBreak/>
        <w:t>Convocation et fonctionnement</w:t>
      </w:r>
      <w:bookmarkEnd w:id="120"/>
    </w:p>
    <w:p w14:paraId="69938852" w14:textId="77777777" w:rsidR="00923871" w:rsidRDefault="00923871" w:rsidP="00923871">
      <w:pPr>
        <w:keepNext/>
        <w:keepLines/>
      </w:pPr>
      <w:r>
        <w:t>Le comité pédagogique se réunit au moins trois fois par an sur convocation de son président.</w:t>
      </w:r>
    </w:p>
    <w:p w14:paraId="5BE1B390" w14:textId="77777777" w:rsidR="00923871" w:rsidRDefault="00923871" w:rsidP="00923871">
      <w:pPr>
        <w:keepNext/>
        <w:keepLines/>
      </w:pPr>
      <w:r>
        <w:t>La convocation est transmise au moins une semaine avant la date prévue pour sa réunion.</w:t>
      </w:r>
    </w:p>
    <w:p w14:paraId="7CB28C3A" w14:textId="77777777" w:rsidR="00923871" w:rsidRDefault="00923871" w:rsidP="00923871">
      <w:pPr>
        <w:keepNext/>
        <w:keepLines/>
      </w:pPr>
      <w:r>
        <w:t>Le président comité pédagogique peut inviter selon l’ordre du jour toute personne compétente.</w:t>
      </w:r>
    </w:p>
    <w:p w14:paraId="383BC9EB" w14:textId="53A4FB35" w:rsidR="00F5057C" w:rsidRDefault="00F5057C" w:rsidP="00C44006">
      <w:pPr>
        <w:pStyle w:val="Titre2"/>
        <w:numPr>
          <w:ilvl w:val="1"/>
          <w:numId w:val="11"/>
        </w:numPr>
        <w:ind w:left="1843" w:hanging="1843"/>
      </w:pPr>
      <w:bookmarkStart w:id="121" w:name="_Toc85135598"/>
      <w:r>
        <w:t>Autres instances consultatives</w:t>
      </w:r>
      <w:bookmarkEnd w:id="121"/>
    </w:p>
    <w:p w14:paraId="143B7673" w14:textId="25C10A59" w:rsidR="00F5057C" w:rsidRPr="009724CA" w:rsidRDefault="00F5057C" w:rsidP="00C50BA7">
      <w:pPr>
        <w:pStyle w:val="Titre3"/>
      </w:pPr>
      <w:r w:rsidRPr="009724CA">
        <w:t> </w:t>
      </w:r>
      <w:bookmarkStart w:id="122" w:name="_Toc85135599"/>
      <w:r w:rsidR="00C65D0E" w:rsidRPr="009724CA">
        <w:t>Instances consultatives décrites dans le</w:t>
      </w:r>
      <w:r w:rsidRPr="009724CA">
        <w:t xml:space="preserve"> </w:t>
      </w:r>
      <w:r w:rsidR="00C65D0E" w:rsidRPr="009724CA">
        <w:t>règlement</w:t>
      </w:r>
      <w:r w:rsidRPr="009724CA">
        <w:t xml:space="preserve"> intérieur de la faculté</w:t>
      </w:r>
      <w:bookmarkEnd w:id="122"/>
    </w:p>
    <w:p w14:paraId="19110AA3" w14:textId="7C712ACA" w:rsidR="007C6164" w:rsidRDefault="00F5057C" w:rsidP="00FF3BFA">
      <w:r>
        <w:rPr>
          <w:lang w:eastAsia="en-US"/>
        </w:rPr>
        <w:t xml:space="preserve">Le règlement intérieur de la </w:t>
      </w:r>
      <w:r w:rsidR="006A4E71">
        <w:rPr>
          <w:lang w:eastAsia="en-US"/>
        </w:rPr>
        <w:t>F</w:t>
      </w:r>
      <w:r>
        <w:rPr>
          <w:lang w:eastAsia="en-US"/>
        </w:rPr>
        <w:t>aculté de Santé</w:t>
      </w:r>
      <w:r w:rsidR="00C65D0E">
        <w:rPr>
          <w:lang w:eastAsia="en-US"/>
        </w:rPr>
        <w:t>, outre qu’il peut apporter des précisions sur</w:t>
      </w:r>
      <w:r w:rsidR="00F56275">
        <w:rPr>
          <w:lang w:eastAsia="en-US"/>
        </w:rPr>
        <w:t xml:space="preserve"> </w:t>
      </w:r>
      <w:r w:rsidR="00C65D0E">
        <w:rPr>
          <w:lang w:eastAsia="en-US"/>
        </w:rPr>
        <w:t xml:space="preserve">la </w:t>
      </w:r>
      <w:r>
        <w:rPr>
          <w:lang w:eastAsia="en-US"/>
        </w:rPr>
        <w:t xml:space="preserve">mise en œuvre </w:t>
      </w:r>
      <w:r w:rsidR="00C65D0E">
        <w:rPr>
          <w:lang w:eastAsia="en-US"/>
        </w:rPr>
        <w:t xml:space="preserve">des présents statuts, décrit les </w:t>
      </w:r>
      <w:r>
        <w:rPr>
          <w:lang w:eastAsia="en-US"/>
        </w:rPr>
        <w:t xml:space="preserve">autres instances consultatives mises en place </w:t>
      </w:r>
      <w:r w:rsidR="00C65D0E">
        <w:rPr>
          <w:lang w:eastAsia="en-US"/>
        </w:rPr>
        <w:t xml:space="preserve">et </w:t>
      </w:r>
      <w:r w:rsidR="009C3E88">
        <w:rPr>
          <w:lang w:eastAsia="en-US"/>
        </w:rPr>
        <w:t>qui participent à la gouvernance de la faculté</w:t>
      </w:r>
      <w:r w:rsidR="00673A49">
        <w:rPr>
          <w:lang w:eastAsia="en-US"/>
        </w:rPr>
        <w:t>.</w:t>
      </w:r>
      <w:r w:rsidR="009C3E88" w:rsidRPr="009C3E88">
        <w:t xml:space="preserve"> </w:t>
      </w:r>
    </w:p>
    <w:p w14:paraId="3C748022" w14:textId="2301F917" w:rsidR="00F5057C" w:rsidRPr="00F5057C" w:rsidRDefault="00C65D0E" w:rsidP="0079649F">
      <w:r>
        <w:t>Le règlement intérieur en précisera les missions, les compositions et le</w:t>
      </w:r>
      <w:r w:rsidR="0095470E">
        <w:t>ur</w:t>
      </w:r>
      <w:r>
        <w:t xml:space="preserve">s modalités de </w:t>
      </w:r>
      <w:r w:rsidR="007C6164">
        <w:t>fonctionnement</w:t>
      </w:r>
      <w:r>
        <w:t>.</w:t>
      </w:r>
    </w:p>
    <w:p w14:paraId="7C2E5580" w14:textId="77777777" w:rsidR="00923871" w:rsidRDefault="00923871" w:rsidP="005A236F">
      <w:pPr>
        <w:pStyle w:val="Titre1"/>
      </w:pPr>
      <w:bookmarkStart w:id="123" w:name="_Toc85135600"/>
      <w:r>
        <w:lastRenderedPageBreak/>
        <w:t>LES DÉPARTEMENTS</w:t>
      </w:r>
      <w:bookmarkEnd w:id="123"/>
    </w:p>
    <w:p w14:paraId="18930C7C" w14:textId="77777777" w:rsidR="00923871" w:rsidRDefault="00923871" w:rsidP="00C44006">
      <w:pPr>
        <w:pStyle w:val="Titre2"/>
        <w:numPr>
          <w:ilvl w:val="1"/>
          <w:numId w:val="10"/>
        </w:numPr>
        <w:ind w:left="1843" w:hanging="1843"/>
      </w:pPr>
      <w:bookmarkStart w:id="124" w:name="_Toc85135601"/>
      <w:r>
        <w:t>Organisation</w:t>
      </w:r>
      <w:bookmarkEnd w:id="124"/>
    </w:p>
    <w:p w14:paraId="5C52A39F" w14:textId="77777777" w:rsidR="00923871" w:rsidRPr="009724CA" w:rsidRDefault="00923871" w:rsidP="00C50BA7">
      <w:pPr>
        <w:pStyle w:val="Titre3"/>
      </w:pPr>
      <w:bookmarkStart w:id="125" w:name="_Toc85135602"/>
      <w:r w:rsidRPr="009724CA">
        <w:t>Les départements</w:t>
      </w:r>
      <w:bookmarkEnd w:id="125"/>
    </w:p>
    <w:p w14:paraId="695BFBE7" w14:textId="0E5A64D6" w:rsidR="00923871" w:rsidRDefault="00923871" w:rsidP="00923871">
      <w:r>
        <w:t xml:space="preserve">La </w:t>
      </w:r>
      <w:r w:rsidR="006A4E71">
        <w:t>F</w:t>
      </w:r>
      <w:r>
        <w:t xml:space="preserve">aculté de Santé est composée de départements. </w:t>
      </w:r>
    </w:p>
    <w:p w14:paraId="08DBB167" w14:textId="77777777" w:rsidR="00923871" w:rsidRDefault="00923871" w:rsidP="00923871">
      <w:r>
        <w:t xml:space="preserve">Tout enseignant chercheur et enseignant est rattaché à un seul département. </w:t>
      </w:r>
    </w:p>
    <w:p w14:paraId="6F315FC8" w14:textId="77777777" w:rsidR="00923871" w:rsidRDefault="00923871" w:rsidP="00923871">
      <w:r>
        <w:t>Tout usager est rattaché à un seul département.</w:t>
      </w:r>
    </w:p>
    <w:p w14:paraId="543471AB" w14:textId="1DBDACAB" w:rsidR="00923871" w:rsidRDefault="00923871" w:rsidP="00923871">
      <w:r>
        <w:t>Les statuts des départements déterminent leurs intitulés et leurs périmètres</w:t>
      </w:r>
      <w:r w:rsidR="00176282">
        <w:t xml:space="preserve">, dans le respect </w:t>
      </w:r>
      <w:r w:rsidR="00946DEA">
        <w:t xml:space="preserve">des lois en vigueur et </w:t>
      </w:r>
      <w:r w:rsidR="00176282">
        <w:t xml:space="preserve">des statuts de </w:t>
      </w:r>
      <w:r w:rsidR="00946DEA">
        <w:t xml:space="preserve">l’université et de </w:t>
      </w:r>
      <w:r w:rsidR="00176282">
        <w:t>la Faculté de Santé</w:t>
      </w:r>
      <w:r>
        <w:t xml:space="preserve">. </w:t>
      </w:r>
    </w:p>
    <w:p w14:paraId="7AF98A41" w14:textId="7425F21B" w:rsidR="00923871" w:rsidRDefault="00923871" w:rsidP="00923871">
      <w:r w:rsidRPr="00960256">
        <w:t xml:space="preserve">A sa création, la </w:t>
      </w:r>
      <w:r w:rsidR="006A4E71">
        <w:t>F</w:t>
      </w:r>
      <w:r w:rsidRPr="00960256">
        <w:t>aculté de Santé comprend les trois départements suivants :</w:t>
      </w:r>
    </w:p>
    <w:p w14:paraId="5239D759" w14:textId="6CDFCFCA" w:rsidR="00923871" w:rsidRDefault="00923871" w:rsidP="00C44006">
      <w:pPr>
        <w:numPr>
          <w:ilvl w:val="0"/>
          <w:numId w:val="35"/>
        </w:numPr>
        <w:pBdr>
          <w:top w:val="nil"/>
          <w:left w:val="nil"/>
          <w:bottom w:val="nil"/>
          <w:right w:val="nil"/>
          <w:between w:val="nil"/>
        </w:pBdr>
        <w:spacing w:before="80"/>
        <w:ind w:left="142" w:hanging="142"/>
        <w:rPr>
          <w:color w:val="000000"/>
        </w:rPr>
      </w:pPr>
      <w:r>
        <w:rPr>
          <w:color w:val="000000"/>
        </w:rPr>
        <w:t>le département Médecine auquel sont actuellement rattachées</w:t>
      </w:r>
      <w:r w:rsidR="00F56275">
        <w:rPr>
          <w:color w:val="000000"/>
        </w:rPr>
        <w:t xml:space="preserve"> </w:t>
      </w:r>
      <w:r>
        <w:rPr>
          <w:color w:val="000000"/>
        </w:rPr>
        <w:t>les formations de maïeutique et les formations paramédicales universitaires (orthophonie, infirmier de pratiques avancées,</w:t>
      </w:r>
      <w:r>
        <w:t xml:space="preserve"> </w:t>
      </w:r>
      <w:r>
        <w:rPr>
          <w:color w:val="000000"/>
        </w:rPr>
        <w:t>orthoptie</w:t>
      </w:r>
      <w:r>
        <w:t xml:space="preserve">, </w:t>
      </w:r>
      <w:r>
        <w:rPr>
          <w:color w:val="000000"/>
        </w:rPr>
        <w:t>audioprothèse)</w:t>
      </w:r>
      <w:r>
        <w:t xml:space="preserve"> et psychomotricité, </w:t>
      </w:r>
    </w:p>
    <w:p w14:paraId="1007555D" w14:textId="77777777" w:rsidR="00923871" w:rsidRDefault="00923871" w:rsidP="00C44006">
      <w:pPr>
        <w:numPr>
          <w:ilvl w:val="0"/>
          <w:numId w:val="35"/>
        </w:numPr>
        <w:pBdr>
          <w:top w:val="nil"/>
          <w:left w:val="nil"/>
          <w:bottom w:val="nil"/>
          <w:right w:val="nil"/>
          <w:between w:val="nil"/>
        </w:pBdr>
        <w:spacing w:before="80"/>
        <w:ind w:left="142" w:hanging="142"/>
        <w:rPr>
          <w:color w:val="000000"/>
        </w:rPr>
      </w:pPr>
      <w:r>
        <w:rPr>
          <w:color w:val="000000"/>
        </w:rPr>
        <w:t>le département d’odontologie,</w:t>
      </w:r>
    </w:p>
    <w:p w14:paraId="04629712" w14:textId="77777777" w:rsidR="00923871" w:rsidRDefault="00923871" w:rsidP="00C44006">
      <w:pPr>
        <w:numPr>
          <w:ilvl w:val="0"/>
          <w:numId w:val="35"/>
        </w:numPr>
        <w:pBdr>
          <w:top w:val="nil"/>
          <w:left w:val="nil"/>
          <w:bottom w:val="nil"/>
          <w:right w:val="nil"/>
          <w:between w:val="nil"/>
        </w:pBdr>
        <w:spacing w:before="80"/>
        <w:ind w:left="142" w:hanging="142"/>
        <w:rPr>
          <w:color w:val="000000"/>
        </w:rPr>
      </w:pPr>
      <w:r>
        <w:rPr>
          <w:color w:val="000000"/>
        </w:rPr>
        <w:t>le département de sciences pharmaceutiques,</w:t>
      </w:r>
    </w:p>
    <w:p w14:paraId="554A4F8D" w14:textId="3AC734E7" w:rsidR="00923871" w:rsidRDefault="00923871" w:rsidP="00923871">
      <w:r w:rsidRPr="00960256">
        <w:t>Chaque département est dirigé, sous l'autorité du doyen, par un directeur de département élu pour 4 ans, assisté d'un conseil de département</w:t>
      </w:r>
      <w:r w:rsidR="00BC5ABE">
        <w:t xml:space="preserve"> et d’un directeur-adjoint</w:t>
      </w:r>
      <w:r w:rsidRPr="00960256">
        <w:t>.</w:t>
      </w:r>
      <w:r>
        <w:t xml:space="preserve"> </w:t>
      </w:r>
    </w:p>
    <w:p w14:paraId="1EDAAF0A" w14:textId="07455B63" w:rsidR="00923871" w:rsidRDefault="00923871" w:rsidP="00923871">
      <w:r>
        <w:t>Les directeurs des départements, qui ont le titre de vice-doyen, mettent en œuvre les décisions prises par leurs conseils respectifs pour les compétences qui en relèvent et par le conseil de la faculté.</w:t>
      </w:r>
    </w:p>
    <w:p w14:paraId="0ACF93CC" w14:textId="36BF464A" w:rsidR="00BC5ABE" w:rsidRDefault="00BC5ABE" w:rsidP="00A73CFD">
      <w:pPr>
        <w:pStyle w:val="NormalWeb"/>
        <w:spacing w:before="120" w:beforeAutospacing="0" w:after="0" w:afterAutospacing="0"/>
      </w:pPr>
      <w:r>
        <w:t xml:space="preserve">Le directeur-adjoint est élu par le conseil de département parmi les élus </w:t>
      </w:r>
      <w:r w:rsidRPr="00E47DC5">
        <w:rPr>
          <w:rFonts w:ascii="Times" w:hAnsi="Times"/>
          <w:sz w:val="22"/>
          <w:szCs w:val="22"/>
        </w:rPr>
        <w:t>de rang A ou B</w:t>
      </w:r>
      <w:r>
        <w:rPr>
          <w:rFonts w:ascii="Times" w:hAnsi="Times"/>
          <w:sz w:val="22"/>
          <w:szCs w:val="22"/>
        </w:rPr>
        <w:t>. Il</w:t>
      </w:r>
      <w:r w:rsidRPr="00E47DC5">
        <w:rPr>
          <w:rFonts w:ascii="Times" w:hAnsi="Times"/>
          <w:sz w:val="22"/>
          <w:szCs w:val="22"/>
        </w:rPr>
        <w:t xml:space="preserve"> doit pouvoir suppléer le </w:t>
      </w:r>
      <w:r w:rsidR="00673A49">
        <w:rPr>
          <w:rFonts w:ascii="Times" w:hAnsi="Times"/>
          <w:sz w:val="22"/>
          <w:szCs w:val="22"/>
        </w:rPr>
        <w:t>directeur</w:t>
      </w:r>
      <w:r w:rsidRPr="00E47DC5">
        <w:rPr>
          <w:rFonts w:ascii="Times" w:hAnsi="Times"/>
          <w:sz w:val="22"/>
          <w:szCs w:val="22"/>
        </w:rPr>
        <w:t xml:space="preserve"> en cas d’absence ou d’empêchement de ce dernier</w:t>
      </w:r>
      <w:r>
        <w:rPr>
          <w:rFonts w:ascii="Times" w:hAnsi="Times"/>
          <w:sz w:val="22"/>
          <w:szCs w:val="22"/>
        </w:rPr>
        <w:t>,</w:t>
      </w:r>
      <w:r w:rsidRPr="00E47DC5">
        <w:rPr>
          <w:rFonts w:ascii="Times" w:hAnsi="Times"/>
          <w:sz w:val="22"/>
          <w:szCs w:val="22"/>
        </w:rPr>
        <w:t xml:space="preserve"> dans le respect des textes en vigueur</w:t>
      </w:r>
      <w:r>
        <w:rPr>
          <w:rFonts w:ascii="Times" w:hAnsi="Times"/>
          <w:sz w:val="22"/>
          <w:szCs w:val="22"/>
        </w:rPr>
        <w:t>.</w:t>
      </w:r>
    </w:p>
    <w:p w14:paraId="4679CBCE" w14:textId="58516438" w:rsidR="00923871" w:rsidRDefault="00923871" w:rsidP="00923871">
      <w:r>
        <w:t xml:space="preserve">Les conseils de ces départements par leurs délibérations et leurs avis assurent l’administration des départements, conformément aux présents statuts et à l’ensemble des textes régissant le fonctionnement de la faculté et de l’université. Ils participent ainsi à l’administration de la </w:t>
      </w:r>
      <w:r w:rsidR="006A4E71">
        <w:t>F</w:t>
      </w:r>
      <w:r>
        <w:t xml:space="preserve">aculté de Santé. </w:t>
      </w:r>
    </w:p>
    <w:p w14:paraId="2A7F348D" w14:textId="77777777" w:rsidR="00923871" w:rsidRDefault="00923871" w:rsidP="00C44006">
      <w:pPr>
        <w:pStyle w:val="Titre2"/>
        <w:widowControl w:val="0"/>
        <w:numPr>
          <w:ilvl w:val="1"/>
          <w:numId w:val="10"/>
        </w:numPr>
        <w:ind w:left="1843" w:hanging="1843"/>
      </w:pPr>
      <w:bookmarkStart w:id="126" w:name="_uni932ucri" w:colFirst="0" w:colLast="0"/>
      <w:bookmarkStart w:id="127" w:name="_Toc85135603"/>
      <w:bookmarkEnd w:id="126"/>
      <w:r>
        <w:t>Le conseil de département</w:t>
      </w:r>
      <w:bookmarkEnd w:id="127"/>
    </w:p>
    <w:p w14:paraId="6D0FC98E" w14:textId="77777777" w:rsidR="00923871" w:rsidRPr="009724CA" w:rsidRDefault="00923871" w:rsidP="00C50BA7">
      <w:pPr>
        <w:pStyle w:val="Titre3"/>
      </w:pPr>
      <w:bookmarkStart w:id="128" w:name="_Toc85135604"/>
      <w:r w:rsidRPr="009724CA">
        <w:t>Attributions du conseil de département</w:t>
      </w:r>
      <w:bookmarkEnd w:id="128"/>
      <w:r w:rsidRPr="009724CA">
        <w:t xml:space="preserve"> </w:t>
      </w:r>
    </w:p>
    <w:p w14:paraId="11B43F9B" w14:textId="77777777" w:rsidR="00923871" w:rsidRDefault="00923871" w:rsidP="00A73CFD">
      <w:pPr>
        <w:widowControl w:val="0"/>
      </w:pPr>
      <w:r>
        <w:t xml:space="preserve">Le conseil de département assiste le directeur de département pour la coordination des activités pédagogiques, en accord avec les décisions du conseil de l’UFR. </w:t>
      </w:r>
    </w:p>
    <w:p w14:paraId="4AF8C9E4" w14:textId="77777777" w:rsidR="00923871" w:rsidRDefault="00923871" w:rsidP="00A73CFD">
      <w:pPr>
        <w:widowControl w:val="0"/>
      </w:pPr>
      <w:r>
        <w:t>Dans le cadre de ses attributions, il :</w:t>
      </w:r>
    </w:p>
    <w:p w14:paraId="45660C97" w14:textId="77777777" w:rsidR="00923871" w:rsidRDefault="00923871" w:rsidP="00C44006">
      <w:pPr>
        <w:widowControl w:val="0"/>
        <w:numPr>
          <w:ilvl w:val="0"/>
          <w:numId w:val="8"/>
        </w:numPr>
        <w:ind w:left="284" w:hanging="284"/>
      </w:pPr>
      <w:r>
        <w:t xml:space="preserve">Répartit les crédits conformément au budget alloué et s’assure de la bonne exécution de celui-ci. </w:t>
      </w:r>
    </w:p>
    <w:p w14:paraId="76FDD1BF" w14:textId="79955B40" w:rsidR="00923871" w:rsidRDefault="00923871" w:rsidP="00C44006">
      <w:pPr>
        <w:widowControl w:val="0"/>
        <w:numPr>
          <w:ilvl w:val="0"/>
          <w:numId w:val="8"/>
        </w:numPr>
        <w:ind w:left="284" w:hanging="284"/>
      </w:pPr>
      <w:r>
        <w:t>Assure la gestion pédagogique des formations et des enseignements dans les secteurs qui le concernent. Il élabore les projets pédagogiques relatifs aux formations initiale</w:t>
      </w:r>
      <w:r w:rsidR="00BB6DB1">
        <w:t>s</w:t>
      </w:r>
      <w:r>
        <w:t xml:space="preserve">, continue, en présentiel et à distance, et assure la mise en œuvre des enseignements. </w:t>
      </w:r>
    </w:p>
    <w:p w14:paraId="026484E0" w14:textId="77777777" w:rsidR="00923871" w:rsidRDefault="00923871" w:rsidP="00C44006">
      <w:pPr>
        <w:widowControl w:val="0"/>
        <w:numPr>
          <w:ilvl w:val="0"/>
          <w:numId w:val="8"/>
        </w:numPr>
        <w:ind w:left="284" w:hanging="284"/>
      </w:pPr>
      <w:r>
        <w:t>Élabore, puis propose aux autres instances compétentes de la faculté (sénat, conseil, …):</w:t>
      </w:r>
    </w:p>
    <w:p w14:paraId="654A3BD9" w14:textId="77777777" w:rsidR="00923871" w:rsidRDefault="00923871" w:rsidP="00C44006">
      <w:pPr>
        <w:widowControl w:val="0"/>
        <w:numPr>
          <w:ilvl w:val="1"/>
          <w:numId w:val="8"/>
        </w:numPr>
      </w:pPr>
      <w:r w:rsidRPr="00960256">
        <w:t>les modalités de contrôle des connaissances des diplômes préparés au sein du département</w:t>
      </w:r>
      <w:r>
        <w:t xml:space="preserve"> dans le respect de la réglementation en vigueur. </w:t>
      </w:r>
    </w:p>
    <w:p w14:paraId="6BE6CFB2" w14:textId="77777777" w:rsidR="00923871" w:rsidRDefault="00923871" w:rsidP="00C44006">
      <w:pPr>
        <w:widowControl w:val="0"/>
        <w:numPr>
          <w:ilvl w:val="1"/>
          <w:numId w:val="8"/>
        </w:numPr>
      </w:pPr>
      <w:r>
        <w:lastRenderedPageBreak/>
        <w:t>la création de diplômes d’université, ainsi que les demandes d’accréditation de diplômes nationaux.</w:t>
      </w:r>
    </w:p>
    <w:p w14:paraId="10BAC4AC" w14:textId="77777777" w:rsidR="00923871" w:rsidRDefault="00923871" w:rsidP="00C44006">
      <w:pPr>
        <w:widowControl w:val="0"/>
        <w:numPr>
          <w:ilvl w:val="1"/>
          <w:numId w:val="8"/>
        </w:numPr>
        <w:rPr>
          <w:rFonts w:ascii="Calibri" w:eastAsia="Calibri" w:hAnsi="Calibri" w:cs="Calibri"/>
        </w:rPr>
      </w:pPr>
      <w:r>
        <w:t xml:space="preserve">une politique d’échange et de coopération avec les formations ayant la même vocation en </w:t>
      </w:r>
      <w:r w:rsidRPr="00960256">
        <w:t>France et à l’étranger, en lien avec la direction générale déléguée aux relations territoriales</w:t>
      </w:r>
      <w:r>
        <w:t xml:space="preserve"> et internationales.</w:t>
      </w:r>
    </w:p>
    <w:p w14:paraId="6817A843" w14:textId="0B98076B" w:rsidR="00923871" w:rsidRDefault="00923871" w:rsidP="00C44006">
      <w:pPr>
        <w:widowControl w:val="0"/>
        <w:numPr>
          <w:ilvl w:val="1"/>
          <w:numId w:val="8"/>
        </w:numPr>
        <w:rPr>
          <w:rFonts w:ascii="Calibri" w:eastAsia="Calibri" w:hAnsi="Calibri" w:cs="Calibri"/>
        </w:rPr>
      </w:pPr>
      <w:r>
        <w:t>des projets de conventions, en vue d'assurer le développement des activités qui relèvent de ses missions,</w:t>
      </w:r>
      <w:r w:rsidR="00F56275">
        <w:t xml:space="preserve"> </w:t>
      </w:r>
      <w:r>
        <w:t>avec tout établissement ou organisme extérieur, sous réserve que soient préservées la vocation et l'indépendance de l'université ainsi que son caractère de service public d'enseignement supérieur.</w:t>
      </w:r>
    </w:p>
    <w:p w14:paraId="677D5154" w14:textId="77777777" w:rsidR="00923871" w:rsidRPr="009724CA" w:rsidRDefault="00923871" w:rsidP="00C50BA7">
      <w:pPr>
        <w:pStyle w:val="Titre3"/>
      </w:pPr>
      <w:bookmarkStart w:id="129" w:name="_rlbrhggpu7ez" w:colFirst="0" w:colLast="0"/>
      <w:bookmarkStart w:id="130" w:name="_Toc85135605"/>
      <w:bookmarkEnd w:id="129"/>
      <w:r w:rsidRPr="009724CA">
        <w:t>Composition du conseil de département</w:t>
      </w:r>
      <w:bookmarkEnd w:id="130"/>
      <w:r w:rsidRPr="009724CA">
        <w:t xml:space="preserve"> </w:t>
      </w:r>
    </w:p>
    <w:p w14:paraId="75868D3D" w14:textId="12F69413" w:rsidR="00137111" w:rsidRDefault="000A19BA" w:rsidP="00C82F06">
      <w:pPr>
        <w:spacing w:after="120"/>
      </w:pPr>
      <w:r>
        <w:t>Le</w:t>
      </w:r>
      <w:r w:rsidR="00137111">
        <w:t xml:space="preserve"> tableau </w:t>
      </w:r>
      <w:r w:rsidR="00C82F06">
        <w:t>« C</w:t>
      </w:r>
      <w:r w:rsidR="00C82F06" w:rsidRPr="00A73CFD">
        <w:t>onseils de</w:t>
      </w:r>
      <w:r w:rsidR="00C82F06">
        <w:t>s</w:t>
      </w:r>
      <w:r w:rsidR="00C82F06" w:rsidRPr="00A73CFD">
        <w:t xml:space="preserve"> département</w:t>
      </w:r>
      <w:r w:rsidR="00C82F06">
        <w:t xml:space="preserve">s de la </w:t>
      </w:r>
      <w:r w:rsidR="006A4E71">
        <w:t>F</w:t>
      </w:r>
      <w:r w:rsidR="00C82F06">
        <w:t>aculté de Santé »</w:t>
      </w:r>
      <w:r w:rsidR="00137111">
        <w:t xml:space="preserve"> présente le cadrage retenu pour la composition d’un conseil de département, en termes de collèges et de nombre </w:t>
      </w:r>
      <w:r w:rsidR="00F464C6">
        <w:t xml:space="preserve">de </w:t>
      </w:r>
      <w:r w:rsidR="00137111">
        <w:t>sièges par collège</w:t>
      </w:r>
      <w:r w:rsidR="00C82F06">
        <w:t>.</w:t>
      </w:r>
    </w:p>
    <w:p w14:paraId="0C74A7F0" w14:textId="4470EBEE" w:rsidR="00F464C6" w:rsidRDefault="00C82F06" w:rsidP="00C82F06">
      <w:pPr>
        <w:spacing w:after="120"/>
      </w:pPr>
      <w:r>
        <w:t xml:space="preserve">A sa création, la </w:t>
      </w:r>
      <w:r w:rsidR="006A4E71">
        <w:t>F</w:t>
      </w:r>
      <w:r>
        <w:t>aculté de Santé comprend 3 départements. L</w:t>
      </w:r>
      <w:r w:rsidR="00F464C6">
        <w:t xml:space="preserve">es compositions initiales de </w:t>
      </w:r>
      <w:r>
        <w:t xml:space="preserve">leurs conseils </w:t>
      </w:r>
      <w:r w:rsidR="00F464C6">
        <w:t>sont également fournies dans ce tableau.</w:t>
      </w:r>
      <w:r w:rsidR="00617106">
        <w:t xml:space="preserve"> Elles </w:t>
      </w:r>
      <w:r w:rsidR="0095470E">
        <w:t>pourront par la suite être modifiées dans le respect des dispositions prévues par les présents statuts.</w:t>
      </w:r>
    </w:p>
    <w:p w14:paraId="18EB2E09" w14:textId="1DB23359" w:rsidR="00C82F06" w:rsidRDefault="00D632A7" w:rsidP="00A73CFD">
      <w:pPr>
        <w:spacing w:after="120"/>
        <w:jc w:val="center"/>
      </w:pPr>
      <w:r w:rsidRPr="00D632A7">
        <w:rPr>
          <w:noProof/>
        </w:rPr>
        <w:drawing>
          <wp:inline distT="0" distB="0" distL="0" distR="0" wp14:anchorId="58689155" wp14:editId="77BBB446">
            <wp:extent cx="6031230" cy="3300095"/>
            <wp:effectExtent l="0" t="0" r="127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1230" cy="3300095"/>
                    </a:xfrm>
                    <a:prstGeom prst="rect">
                      <a:avLst/>
                    </a:prstGeom>
                  </pic:spPr>
                </pic:pic>
              </a:graphicData>
            </a:graphic>
          </wp:inline>
        </w:drawing>
      </w:r>
    </w:p>
    <w:p w14:paraId="1F553073" w14:textId="036E1565" w:rsidR="00923871" w:rsidRPr="009724CA" w:rsidRDefault="00923871" w:rsidP="00C50BA7">
      <w:pPr>
        <w:pStyle w:val="Titre3"/>
      </w:pPr>
      <w:bookmarkStart w:id="131" w:name="_Toc85135606"/>
      <w:r w:rsidRPr="009724CA">
        <w:t xml:space="preserve">Désignation </w:t>
      </w:r>
      <w:r w:rsidR="007C6164">
        <w:t>des membres d’un conseil de département</w:t>
      </w:r>
      <w:bookmarkEnd w:id="131"/>
    </w:p>
    <w:p w14:paraId="223071C3" w14:textId="77777777" w:rsidR="00923871" w:rsidRDefault="00923871" w:rsidP="005A236F">
      <w:pPr>
        <w:widowControl w:val="0"/>
      </w:pPr>
      <w:r>
        <w:t xml:space="preserve">Un enseignant ne peut siéger qu’au conseil de son département de rattachement. </w:t>
      </w:r>
    </w:p>
    <w:p w14:paraId="05F505E9" w14:textId="77777777" w:rsidR="00923871" w:rsidRDefault="00923871" w:rsidP="005A236F">
      <w:pPr>
        <w:widowControl w:val="0"/>
      </w:pPr>
      <w:r>
        <w:t xml:space="preserve">Tous les mandats sont renouvelables. </w:t>
      </w:r>
    </w:p>
    <w:p w14:paraId="23F06E13" w14:textId="77777777" w:rsidR="00923871" w:rsidRDefault="00923871" w:rsidP="005A236F">
      <w:pPr>
        <w:widowControl w:val="0"/>
      </w:pPr>
      <w:r>
        <w:t xml:space="preserve">Le doyen de la faculté organise les élections pour les conseils de départements. </w:t>
      </w:r>
    </w:p>
    <w:p w14:paraId="59BB8BBE" w14:textId="77777777" w:rsidR="00923871" w:rsidRDefault="00923871" w:rsidP="005A236F">
      <w:pPr>
        <w:widowControl w:val="0"/>
      </w:pPr>
      <w:r>
        <w:t xml:space="preserve">Les membres élus du conseil le sont par un vote à bulletin secret. </w:t>
      </w:r>
    </w:p>
    <w:p w14:paraId="0AECE4BF" w14:textId="77777777" w:rsidR="00923871" w:rsidRDefault="00923871" w:rsidP="005A236F">
      <w:pPr>
        <w:widowControl w:val="0"/>
      </w:pPr>
      <w:r>
        <w:t xml:space="preserve">Les élections ont lieu par collège et au scrutin majoritaire plurinominal à un tour. Les électeurs disposent d’autant de voix que de sièges à pourvoir dans leur collège d’appartenance. </w:t>
      </w:r>
    </w:p>
    <w:p w14:paraId="3D103C5E" w14:textId="77777777" w:rsidR="00923871" w:rsidRDefault="00923871" w:rsidP="005A236F">
      <w:pPr>
        <w:widowControl w:val="0"/>
      </w:pPr>
      <w:r>
        <w:t xml:space="preserve">Sont déclarés élus les candidats ayant obtenu le plus de voix. Les candidats non élus sont classés par ordre décroissant du nombre de voix obtenues. Tout cas d’égalité de voix est tranché au bénéfice du plus âgé des candidats. </w:t>
      </w:r>
    </w:p>
    <w:p w14:paraId="32E8B8D7" w14:textId="77777777" w:rsidR="00923871" w:rsidRDefault="00923871" w:rsidP="005A236F">
      <w:pPr>
        <w:widowControl w:val="0"/>
      </w:pPr>
      <w:r>
        <w:t xml:space="preserve">Lorsqu'un siège devient vacant, il est pourvu, pour la durée du mandat restant à courir, par le </w:t>
      </w:r>
      <w:r>
        <w:lastRenderedPageBreak/>
        <w:t xml:space="preserve">candidat venant immédiatement après le dernier candidat élu. </w:t>
      </w:r>
    </w:p>
    <w:p w14:paraId="2507F004" w14:textId="7FC5CA1D" w:rsidR="00923871" w:rsidRDefault="00923871" w:rsidP="005A236F">
      <w:pPr>
        <w:widowControl w:val="0"/>
      </w:pPr>
      <w:r>
        <w:t xml:space="preserve">Sur décision du conseil de la faculté, des renouvellements partiels peuvent avoir lieu lorsqu'un siège n’a pas pu être pourvu selon cette procédure, sauf si la vacance survient moins de trois mois avant la date prévue pour le renouvellement du conseil de département. </w:t>
      </w:r>
    </w:p>
    <w:p w14:paraId="57149B87" w14:textId="48E22A0B" w:rsidR="009140F8" w:rsidRDefault="009140F8" w:rsidP="009140F8">
      <w:pPr>
        <w:pBdr>
          <w:top w:val="nil"/>
          <w:left w:val="nil"/>
          <w:bottom w:val="nil"/>
          <w:right w:val="nil"/>
          <w:between w:val="nil"/>
        </w:pBdr>
        <w:spacing w:after="120"/>
      </w:pPr>
      <w:r>
        <w:t>Pour rappel, le mandat de conseiller de département et de conseiller de la faculté ne sont pas incompatibles.</w:t>
      </w:r>
    </w:p>
    <w:p w14:paraId="3C8F901C" w14:textId="4C7E80B0" w:rsidR="00923871" w:rsidRPr="009724CA" w:rsidRDefault="00923871" w:rsidP="00C50BA7">
      <w:pPr>
        <w:pStyle w:val="Titre3"/>
      </w:pPr>
      <w:bookmarkStart w:id="132" w:name="_Toc75974422"/>
      <w:bookmarkStart w:id="133" w:name="_Toc75974586"/>
      <w:bookmarkStart w:id="134" w:name="_Toc85135607"/>
      <w:bookmarkEnd w:id="132"/>
      <w:bookmarkEnd w:id="133"/>
      <w:r w:rsidRPr="009724CA">
        <w:t>Fonctionnement du conseil</w:t>
      </w:r>
      <w:r w:rsidR="00F56275">
        <w:t xml:space="preserve"> </w:t>
      </w:r>
      <w:r w:rsidRPr="009724CA">
        <w:t>de département</w:t>
      </w:r>
      <w:bookmarkEnd w:id="134"/>
    </w:p>
    <w:p w14:paraId="6A986706" w14:textId="77777777" w:rsidR="00923871" w:rsidRDefault="00923871" w:rsidP="00923871">
      <w:r>
        <w:t xml:space="preserve">Le conseil de département se réunit à l'initiative du directeur du département, chaque fois qu'il le juge utile, mais au moins trois fois par an. </w:t>
      </w:r>
    </w:p>
    <w:p w14:paraId="73B53DBF" w14:textId="77777777" w:rsidR="00923871" w:rsidRDefault="00923871" w:rsidP="00923871">
      <w:r>
        <w:t xml:space="preserve">Le directeur de département est aussi tenu de réunir le conseil sur demande signée d'un tiers de ses membres. </w:t>
      </w:r>
    </w:p>
    <w:p w14:paraId="0B0ED029" w14:textId="77777777" w:rsidR="00923871" w:rsidRDefault="00923871" w:rsidP="00923871">
      <w:r>
        <w:t xml:space="preserve">Dans tous les cas, l'ordre du jour est affiché au moins trois jours ouvrables avant la réunion. </w:t>
      </w:r>
    </w:p>
    <w:p w14:paraId="52546D77" w14:textId="6EE521D2" w:rsidR="00923871" w:rsidRDefault="00923871" w:rsidP="00923871">
      <w:r>
        <w:t>En cas d’absence, tout membre du conseil peut donner procuration écrite à un autre membre sans condition de collège.</w:t>
      </w:r>
      <w:r w:rsidR="00F56275">
        <w:t xml:space="preserve"> </w:t>
      </w:r>
      <w:r>
        <w:t>Personne ne peut être porteur de plus d’une procuration.</w:t>
      </w:r>
    </w:p>
    <w:p w14:paraId="0BF84D65" w14:textId="77777777" w:rsidR="00923871" w:rsidRDefault="00923871" w:rsidP="00923871">
      <w:r>
        <w:t>Le directeur du département peut inviter à participer à une séance du conseil sur un point à l’ordre du jour, toute personne dont la présence peut lui paraître utile. L’invité ne peut pas assister au vote éventuel sur le point examiné.</w:t>
      </w:r>
    </w:p>
    <w:p w14:paraId="4FBDC307" w14:textId="77777777" w:rsidR="00923871" w:rsidRDefault="00923871" w:rsidP="00923871">
      <w:r>
        <w:t>Le responsable administratif du département est invité aux réunions du conseil. Il veille en particulier à la conformité des délibérations prises aux textes légaux en vigueur, mais ne prend pas part aux débats.</w:t>
      </w:r>
    </w:p>
    <w:p w14:paraId="3DEFCB3F" w14:textId="77777777" w:rsidR="00923871" w:rsidRDefault="00923871" w:rsidP="00923871">
      <w:r>
        <w:t xml:space="preserve">Le conseil de département ne peut délibérer valablement que lorsque la majorité absolue de ses membres élus en exercice est présente ou représentée (un seul mandat par personne présente). Si le quorum n’est pas atteint, le conseil sera </w:t>
      </w:r>
      <w:proofErr w:type="spellStart"/>
      <w:r>
        <w:t>re</w:t>
      </w:r>
      <w:proofErr w:type="spellEnd"/>
      <w:r>
        <w:t>-convoqué dans un délai de 8 jours sur le même sujet. Lors de cette deuxième séance, il n’y a plus d’exigence de quorum.</w:t>
      </w:r>
    </w:p>
    <w:p w14:paraId="3354F259" w14:textId="77777777" w:rsidR="00923871" w:rsidRDefault="00923871" w:rsidP="00923871">
      <w:r>
        <w:t>Un relevé des avis du conseil de département, réalisé sous la responsabilité du directeur du département, est communiqué au doyen de la faculté, au plus tard une semaine après la réunion. Le compte rendu des délibérations sera, quant à lui, communiqué au doyen de la faculté dès son adoption par le conseil de département lors de sa réunion suivante.</w:t>
      </w:r>
    </w:p>
    <w:p w14:paraId="5CE21E97" w14:textId="77777777" w:rsidR="00923871" w:rsidRDefault="00923871" w:rsidP="00C44006">
      <w:pPr>
        <w:pStyle w:val="Titre2"/>
        <w:keepLines/>
        <w:numPr>
          <w:ilvl w:val="1"/>
          <w:numId w:val="10"/>
        </w:numPr>
        <w:ind w:left="1843" w:hanging="1843"/>
      </w:pPr>
      <w:bookmarkStart w:id="135" w:name="_Toc85135608"/>
      <w:r>
        <w:t>Le directeur de département</w:t>
      </w:r>
      <w:bookmarkEnd w:id="135"/>
    </w:p>
    <w:p w14:paraId="69BC7406" w14:textId="77777777" w:rsidR="00923871" w:rsidRPr="009724CA" w:rsidRDefault="00923871" w:rsidP="00C50BA7">
      <w:pPr>
        <w:pStyle w:val="Titre3"/>
      </w:pPr>
      <w:bookmarkStart w:id="136" w:name="_Toc85135609"/>
      <w:r w:rsidRPr="009724CA">
        <w:t>Attributions du directeur de département</w:t>
      </w:r>
      <w:bookmarkEnd w:id="136"/>
      <w:r w:rsidRPr="009724CA">
        <w:t xml:space="preserve"> </w:t>
      </w:r>
    </w:p>
    <w:p w14:paraId="7DBBFCF7" w14:textId="77777777" w:rsidR="00923871" w:rsidRDefault="00923871" w:rsidP="00C50BA7">
      <w:r>
        <w:t>Le directeur de département est responsable de l’organisation pédagogique et du fonctionnement du département. A ce titre, il :</w:t>
      </w:r>
    </w:p>
    <w:p w14:paraId="2FE49A6D"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Dirige le département, assisté par le conseil de département</w:t>
      </w:r>
    </w:p>
    <w:p w14:paraId="70050376"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Représente le département dans les instances internes de la faculté, en particulier au bureau du conseil, au comité exécutif et au sénat.</w:t>
      </w:r>
    </w:p>
    <w:p w14:paraId="0B62CB18"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Représente la faculté dans les conférences des doyens correspondantes à la thématique du département et, sur proposition du doyen de la faculté, dans toute autre instance concernée par la thématique du département.</w:t>
      </w:r>
    </w:p>
    <w:p w14:paraId="681609B2"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Prépare les travaux du conseil de département.</w:t>
      </w:r>
    </w:p>
    <w:p w14:paraId="307ED16C"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Informe le conseil de département des décisions du conseil de l’UFR.</w:t>
      </w:r>
    </w:p>
    <w:p w14:paraId="0C34FB52"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t>Met en œuvre les décisions qui lui sont transmises par le directeur de l’UFR.</w:t>
      </w:r>
    </w:p>
    <w:p w14:paraId="679A3F85" w14:textId="77777777" w:rsidR="00923871" w:rsidRDefault="00923871" w:rsidP="00C44006">
      <w:pPr>
        <w:numPr>
          <w:ilvl w:val="0"/>
          <w:numId w:val="30"/>
        </w:numPr>
        <w:pBdr>
          <w:top w:val="nil"/>
          <w:left w:val="nil"/>
          <w:bottom w:val="nil"/>
          <w:right w:val="nil"/>
          <w:between w:val="nil"/>
        </w:pBdr>
        <w:ind w:left="357" w:hanging="357"/>
        <w:rPr>
          <w:color w:val="000000"/>
        </w:rPr>
      </w:pPr>
      <w:r>
        <w:rPr>
          <w:color w:val="000000"/>
        </w:rPr>
        <w:lastRenderedPageBreak/>
        <w:t>Coordonne l'ensemble des activités pédagogiques du département.</w:t>
      </w:r>
    </w:p>
    <w:p w14:paraId="2383BD24" w14:textId="77777777" w:rsidR="00923871" w:rsidRDefault="00923871" w:rsidP="00C44006">
      <w:pPr>
        <w:numPr>
          <w:ilvl w:val="0"/>
          <w:numId w:val="30"/>
        </w:numPr>
      </w:pPr>
      <w:r>
        <w:t>Exécute le budget du département, dans le respect des délégations accordées par le président de l’université.</w:t>
      </w:r>
    </w:p>
    <w:p w14:paraId="0FFBD02B" w14:textId="77777777" w:rsidR="00923871" w:rsidRPr="009724CA" w:rsidRDefault="00923871" w:rsidP="00C50BA7">
      <w:pPr>
        <w:pStyle w:val="Titre3"/>
      </w:pPr>
      <w:bookmarkStart w:id="137" w:name="_Toc85135610"/>
      <w:r w:rsidRPr="009724CA">
        <w:t>Désignation du directeur de département</w:t>
      </w:r>
      <w:bookmarkEnd w:id="137"/>
      <w:r w:rsidRPr="009724CA">
        <w:t xml:space="preserve"> </w:t>
      </w:r>
    </w:p>
    <w:p w14:paraId="4A6DBD0A" w14:textId="4B03A0E4" w:rsidR="00923871" w:rsidRDefault="00923871" w:rsidP="00C50BA7">
      <w:pPr>
        <w:keepNext/>
        <w:keepLines/>
        <w:pBdr>
          <w:top w:val="nil"/>
          <w:left w:val="nil"/>
          <w:bottom w:val="nil"/>
          <w:right w:val="nil"/>
          <w:between w:val="nil"/>
        </w:pBdr>
        <w:spacing w:before="60"/>
        <w:rPr>
          <w:color w:val="000000"/>
        </w:rPr>
      </w:pPr>
      <w:r>
        <w:rPr>
          <w:color w:val="000000"/>
        </w:rPr>
        <w:t xml:space="preserve">La fonction de directeur de département est incompatible avec celles de président ou de vice-président de l’université et de directeur (d’une autre composante, d’un département, de laboratoire de recherche, de pôle de recherche, d’école doctorale, </w:t>
      </w:r>
      <w:r w:rsidR="009140F8">
        <w:rPr>
          <w:color w:val="000000"/>
        </w:rPr>
        <w:t>d</w:t>
      </w:r>
      <w:r>
        <w:rPr>
          <w:color w:val="000000"/>
        </w:rPr>
        <w:t>e collège doctoral et autre structure de recherche).</w:t>
      </w:r>
    </w:p>
    <w:p w14:paraId="6EFA040B" w14:textId="77777777" w:rsidR="00923871" w:rsidRDefault="00923871" w:rsidP="00C50BA7">
      <w:pPr>
        <w:keepNext/>
        <w:keepLines/>
        <w:pBdr>
          <w:top w:val="nil"/>
          <w:left w:val="nil"/>
          <w:bottom w:val="nil"/>
          <w:right w:val="nil"/>
          <w:between w:val="nil"/>
        </w:pBdr>
        <w:spacing w:before="60"/>
        <w:rPr>
          <w:color w:val="000000"/>
        </w:rPr>
      </w:pPr>
      <w:r>
        <w:rPr>
          <w:color w:val="000000"/>
        </w:rPr>
        <w:t>Le directeur de département est élu pour une durée de 4 ans, renouvelable une fois, par l’ensemble des membres du conseil de département et doit appartenir à l’une des catégories de personnels ayant vocation à enseigner dans le département.</w:t>
      </w:r>
    </w:p>
    <w:p w14:paraId="087A0AEB" w14:textId="77777777" w:rsidR="00923871" w:rsidRDefault="00923871" w:rsidP="00C50BA7">
      <w:pPr>
        <w:spacing w:before="60"/>
      </w:pPr>
      <w:r>
        <w:t>L’élection du directeur doit être organisée</w:t>
      </w:r>
      <w:r>
        <w:rPr>
          <w:b/>
        </w:rPr>
        <w:t xml:space="preserve"> </w:t>
      </w:r>
      <w:r>
        <w:t>au moins un mois avant l’expiration du mandat du directeur en fonction. Le conseil de département est lui convoqué au moins</w:t>
      </w:r>
      <w:r>
        <w:rPr>
          <w:b/>
        </w:rPr>
        <w:t xml:space="preserve"> </w:t>
      </w:r>
      <w:r>
        <w:t>15</w:t>
      </w:r>
      <w:r>
        <w:rPr>
          <w:b/>
        </w:rPr>
        <w:t xml:space="preserve"> </w:t>
      </w:r>
      <w:r>
        <w:t>jours à l’avance par le directeur sortant pour procéder à l’élection du nouveau directeur.</w:t>
      </w:r>
    </w:p>
    <w:p w14:paraId="4D0182A8" w14:textId="77777777" w:rsidR="00923871" w:rsidRDefault="00923871" w:rsidP="00C50BA7">
      <w:pPr>
        <w:spacing w:before="60"/>
      </w:pPr>
      <w:r>
        <w:t xml:space="preserve">Il ne peut être procédé à plus de trois tours de scrutin au cours d’une même séance en vue de l’élection du directeur. </w:t>
      </w:r>
    </w:p>
    <w:p w14:paraId="4DFE4417" w14:textId="77777777" w:rsidR="00923871" w:rsidRDefault="00923871" w:rsidP="00C50BA7">
      <w:pPr>
        <w:spacing w:before="60"/>
      </w:pPr>
      <w:r>
        <w:t xml:space="preserve">Il est élu à la majorité absolue des membres en exercice, aux deux premiers tours, à la majorité simple des membres en exercice au tour suivant. </w:t>
      </w:r>
    </w:p>
    <w:p w14:paraId="2E871720" w14:textId="77777777" w:rsidR="00923871" w:rsidRDefault="00923871" w:rsidP="00C50BA7">
      <w:pPr>
        <w:spacing w:before="60"/>
      </w:pPr>
      <w:r>
        <w:t>Il prend le titre de Vice-Doyen.</w:t>
      </w:r>
    </w:p>
    <w:p w14:paraId="0F8EE844" w14:textId="77777777" w:rsidR="00923871" w:rsidRDefault="00923871" w:rsidP="00C44006">
      <w:pPr>
        <w:numPr>
          <w:ilvl w:val="0"/>
          <w:numId w:val="27"/>
        </w:numPr>
        <w:pBdr>
          <w:top w:val="nil"/>
          <w:left w:val="nil"/>
          <w:bottom w:val="nil"/>
          <w:right w:val="nil"/>
          <w:between w:val="nil"/>
        </w:pBdr>
        <w:ind w:left="284" w:hanging="284"/>
        <w:rPr>
          <w:b/>
          <w:color w:val="000000"/>
        </w:rPr>
      </w:pPr>
      <w:r>
        <w:rPr>
          <w:b/>
          <w:color w:val="000000"/>
        </w:rPr>
        <w:t xml:space="preserve">Candidature </w:t>
      </w:r>
    </w:p>
    <w:p w14:paraId="787130AC" w14:textId="77777777" w:rsidR="00923871" w:rsidRDefault="00923871" w:rsidP="00C50BA7">
      <w:pPr>
        <w:spacing w:before="60"/>
      </w:pPr>
      <w:r>
        <w:t xml:space="preserve">L'appel à candidatures devra intervenir 15 jours au minimum avant le vote en Conseil de département. </w:t>
      </w:r>
    </w:p>
    <w:p w14:paraId="29652AA0" w14:textId="77777777" w:rsidR="00923871" w:rsidRDefault="00923871" w:rsidP="00C50BA7">
      <w:pPr>
        <w:spacing w:before="60"/>
      </w:pPr>
      <w:r>
        <w:t>Les personnes faisant acte de candidature devront déposer auprès du directeur de l'UFR leur demande qui devra être rendue publique dix jours avant la réunion du conseil de département.</w:t>
      </w:r>
    </w:p>
    <w:p w14:paraId="29210495" w14:textId="77777777" w:rsidR="00923871" w:rsidRDefault="00923871" w:rsidP="00C50BA7">
      <w:pPr>
        <w:spacing w:before="60"/>
      </w:pPr>
      <w:r>
        <w:t xml:space="preserve">Après avis du conseil de département, il peut proposer une équipe de direction comportant notamment un (ou des) directeur(s) adjoint(s) de département. La nomination du (ou des) directeur(s) adjoint(s) de département est actée par le doyen de la faculté, qui en informe le conseil de l'UFR. </w:t>
      </w:r>
    </w:p>
    <w:p w14:paraId="72B99467" w14:textId="77777777" w:rsidR="00923871" w:rsidRDefault="00923871" w:rsidP="00C44006">
      <w:pPr>
        <w:keepNext/>
        <w:keepLines/>
        <w:numPr>
          <w:ilvl w:val="0"/>
          <w:numId w:val="27"/>
        </w:numPr>
        <w:pBdr>
          <w:top w:val="nil"/>
          <w:left w:val="nil"/>
          <w:bottom w:val="nil"/>
          <w:right w:val="nil"/>
          <w:between w:val="nil"/>
        </w:pBdr>
        <w:ind w:left="284" w:hanging="284"/>
        <w:rPr>
          <w:b/>
          <w:color w:val="000000"/>
        </w:rPr>
      </w:pPr>
      <w:r>
        <w:rPr>
          <w:b/>
          <w:color w:val="000000"/>
        </w:rPr>
        <w:t>Démission - intérim</w:t>
      </w:r>
    </w:p>
    <w:p w14:paraId="547F302C" w14:textId="66945EF5" w:rsidR="00923871" w:rsidRDefault="00923871" w:rsidP="00C50BA7">
      <w:pPr>
        <w:keepNext/>
        <w:keepLines/>
        <w:spacing w:before="60"/>
      </w:pPr>
      <w:bookmarkStart w:id="138" w:name="_1baon6m" w:colFirst="0" w:colLast="0"/>
      <w:bookmarkEnd w:id="138"/>
      <w:r>
        <w:t xml:space="preserve">En cas de démission d’un directeur de département, le doyen de la faculté mandate le directeur adjoint doyen d’âge pour assurer l'intérim jusqu’à l’élection du nouveau directeur. Cette élection est </w:t>
      </w:r>
      <w:proofErr w:type="gramStart"/>
      <w:r>
        <w:t>organisé</w:t>
      </w:r>
      <w:proofErr w:type="gramEnd"/>
      <w:r w:rsidR="00F56275">
        <w:t xml:space="preserve"> </w:t>
      </w:r>
      <w:r>
        <w:t>conformément</w:t>
      </w:r>
      <w:r w:rsidR="00F56275">
        <w:t xml:space="preserve"> </w:t>
      </w:r>
      <w:r>
        <w:t xml:space="preserve">aux dispositions prévues dans cet article. </w:t>
      </w:r>
    </w:p>
    <w:p w14:paraId="0DD26E1F" w14:textId="77777777" w:rsidR="0079649F" w:rsidRDefault="0079649F" w:rsidP="00C50BA7">
      <w:pPr>
        <w:pStyle w:val="Titre3"/>
      </w:pPr>
      <w:r>
        <w:t> </w:t>
      </w:r>
      <w:bookmarkStart w:id="139" w:name="_Toc85135611"/>
      <w:r>
        <w:t>Bureau d’un conseil de département</w:t>
      </w:r>
      <w:bookmarkEnd w:id="139"/>
    </w:p>
    <w:p w14:paraId="5CD762AB" w14:textId="77777777" w:rsidR="0079649F" w:rsidRDefault="0079649F" w:rsidP="00C50BA7">
      <w:pPr>
        <w:spacing w:before="60"/>
        <w:rPr>
          <w:lang w:eastAsia="en-US"/>
        </w:rPr>
      </w:pPr>
      <w:r>
        <w:rPr>
          <w:lang w:eastAsia="en-US"/>
        </w:rPr>
        <w:t>Un bureau du conseil de département est mis en place pour assister le directeur du département dans le pilotage du département et la préparation des travaux du conseil du département.</w:t>
      </w:r>
    </w:p>
    <w:p w14:paraId="4DF117EE" w14:textId="3B877F7F" w:rsidR="0079649F" w:rsidRDefault="0079649F" w:rsidP="00C50BA7">
      <w:pPr>
        <w:spacing w:before="60"/>
        <w:rPr>
          <w:lang w:eastAsia="en-US"/>
        </w:rPr>
      </w:pPr>
      <w:r>
        <w:rPr>
          <w:lang w:eastAsia="en-US"/>
        </w:rPr>
        <w:t>Le tableau suivant présente la composition d’un bureau de conseil de département :</w:t>
      </w:r>
    </w:p>
    <w:p w14:paraId="650BD855" w14:textId="4F0188D3" w:rsidR="005A236F" w:rsidRDefault="001A0772" w:rsidP="005A236F">
      <w:pPr>
        <w:jc w:val="center"/>
        <w:rPr>
          <w:lang w:eastAsia="en-US"/>
        </w:rPr>
      </w:pPr>
      <w:r w:rsidRPr="001A0772">
        <w:rPr>
          <w:noProof/>
        </w:rPr>
        <w:drawing>
          <wp:inline distT="0" distB="0" distL="0" distR="0" wp14:anchorId="778D1FF1" wp14:editId="62229693">
            <wp:extent cx="4013200" cy="1747320"/>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9102" cy="1749890"/>
                    </a:xfrm>
                    <a:prstGeom prst="rect">
                      <a:avLst/>
                    </a:prstGeom>
                  </pic:spPr>
                </pic:pic>
              </a:graphicData>
            </a:graphic>
          </wp:inline>
        </w:drawing>
      </w:r>
    </w:p>
    <w:p w14:paraId="64CD509D" w14:textId="77777777" w:rsidR="00923871" w:rsidRPr="005A236F" w:rsidRDefault="00923871" w:rsidP="005A236F">
      <w:pPr>
        <w:pStyle w:val="Titre1"/>
      </w:pPr>
      <w:bookmarkStart w:id="140" w:name="_Toc85135612"/>
      <w:r w:rsidRPr="005A236F">
        <w:lastRenderedPageBreak/>
        <w:t>Service universitaire de développement professionnel continu en santé et soins (SUDPC2S)</w:t>
      </w:r>
      <w:bookmarkEnd w:id="140"/>
    </w:p>
    <w:p w14:paraId="339A7645" w14:textId="77777777" w:rsidR="00923871" w:rsidRDefault="00923871" w:rsidP="00C44006">
      <w:pPr>
        <w:pStyle w:val="Titre2"/>
        <w:numPr>
          <w:ilvl w:val="1"/>
          <w:numId w:val="17"/>
        </w:numPr>
        <w:ind w:left="1843" w:hanging="1843"/>
      </w:pPr>
      <w:bookmarkStart w:id="141" w:name="_Toc85135613"/>
      <w:r>
        <w:t>Les Missions</w:t>
      </w:r>
      <w:bookmarkEnd w:id="141"/>
    </w:p>
    <w:p w14:paraId="47B809BC" w14:textId="77777777" w:rsidR="00923871" w:rsidRPr="009724CA" w:rsidRDefault="00923871" w:rsidP="00C50BA7">
      <w:pPr>
        <w:pStyle w:val="Titre3"/>
      </w:pPr>
      <w:bookmarkStart w:id="142" w:name="_Toc85135614"/>
      <w:r w:rsidRPr="009724CA">
        <w:t>Missions du SUDPC2S</w:t>
      </w:r>
      <w:bookmarkEnd w:id="142"/>
    </w:p>
    <w:p w14:paraId="7A5A54E0" w14:textId="654023C4" w:rsidR="00923871" w:rsidRDefault="00BB6DB1" w:rsidP="00923871">
      <w:r>
        <w:t xml:space="preserve"> L</w:t>
      </w:r>
      <w:r w:rsidR="00026824">
        <w:t>a</w:t>
      </w:r>
      <w:r>
        <w:t xml:space="preserve"> Facult</w:t>
      </w:r>
      <w:r w:rsidR="00026824">
        <w:t>é</w:t>
      </w:r>
      <w:r>
        <w:t xml:space="preserve"> de Sant</w:t>
      </w:r>
      <w:r w:rsidR="00026824">
        <w:t>é</w:t>
      </w:r>
      <w:r>
        <w:t xml:space="preserve"> dispose d’</w:t>
      </w:r>
      <w:r w:rsidR="00923871">
        <w:t xml:space="preserve">un Service Universitaire de Développement Professionnel Continu en Santé et Soins (SUDPC2S). Il a pour mission principale le développement de la formation continue en santé «Tout au Long de la Vie ». Cette structure à la fois scientifique et pédagogique est destinée à coordonner et à porter les offres de formation proposées en DPC. </w:t>
      </w:r>
    </w:p>
    <w:p w14:paraId="7676FE92" w14:textId="77777777" w:rsidR="00923871" w:rsidRDefault="00923871" w:rsidP="00923871">
      <w:r>
        <w:t>Le SUDPC2S a pour missions, en relation avec la Mission Formation Continue et Apprentissage de l’Université, de :</w:t>
      </w:r>
    </w:p>
    <w:p w14:paraId="4E112824" w14:textId="77777777" w:rsidR="00923871" w:rsidRDefault="00923871" w:rsidP="00C44006">
      <w:pPr>
        <w:numPr>
          <w:ilvl w:val="0"/>
          <w:numId w:val="18"/>
        </w:numPr>
        <w:pBdr>
          <w:top w:val="nil"/>
          <w:left w:val="nil"/>
          <w:bottom w:val="nil"/>
          <w:right w:val="nil"/>
          <w:between w:val="nil"/>
        </w:pBdr>
        <w:spacing w:before="80"/>
        <w:ind w:left="357" w:hanging="357"/>
        <w:rPr>
          <w:color w:val="000000"/>
        </w:rPr>
      </w:pPr>
      <w:r>
        <w:rPr>
          <w:color w:val="000000"/>
        </w:rPr>
        <w:t>Coordonner les actions de Formation Médicale Continue de la Faculté.</w:t>
      </w:r>
    </w:p>
    <w:p w14:paraId="033DC5B9" w14:textId="77777777" w:rsidR="00923871" w:rsidRDefault="00923871" w:rsidP="00C44006">
      <w:pPr>
        <w:widowControl w:val="0"/>
        <w:numPr>
          <w:ilvl w:val="0"/>
          <w:numId w:val="18"/>
        </w:numPr>
        <w:pBdr>
          <w:top w:val="nil"/>
          <w:left w:val="nil"/>
          <w:bottom w:val="nil"/>
          <w:right w:val="nil"/>
          <w:between w:val="nil"/>
        </w:pBdr>
        <w:spacing w:before="80"/>
        <w:ind w:left="357" w:hanging="357"/>
        <w:rPr>
          <w:color w:val="000000"/>
        </w:rPr>
      </w:pPr>
      <w:r>
        <w:rPr>
          <w:color w:val="000000"/>
        </w:rPr>
        <w:t>Mettre en place des actions de Développement Professionnel Continu (DPC) en cohérence avec les orientations proposées par l’Agence National de Développement Professionnel Continu (ANDPC) et avec les recommandations de la Haute Autorité de Santé (HAS).</w:t>
      </w:r>
    </w:p>
    <w:p w14:paraId="73D6F91C" w14:textId="77777777" w:rsidR="00923871" w:rsidRDefault="00923871" w:rsidP="00C44006">
      <w:pPr>
        <w:widowControl w:val="0"/>
        <w:numPr>
          <w:ilvl w:val="0"/>
          <w:numId w:val="18"/>
        </w:numPr>
        <w:pBdr>
          <w:top w:val="nil"/>
          <w:left w:val="nil"/>
          <w:bottom w:val="nil"/>
          <w:right w:val="nil"/>
          <w:between w:val="nil"/>
        </w:pBdr>
        <w:spacing w:before="80"/>
        <w:ind w:left="357" w:hanging="357"/>
        <w:rPr>
          <w:color w:val="000000"/>
        </w:rPr>
      </w:pPr>
      <w:r>
        <w:rPr>
          <w:color w:val="000000"/>
        </w:rPr>
        <w:t xml:space="preserve">Apporter un soutien et une assistance scientifique, pédagogique et technique pour tout projet de DPC et aider les porteurs de programmes dans le développement d’actions nouvelles, voire expérimentales. </w:t>
      </w:r>
    </w:p>
    <w:p w14:paraId="191F9C24" w14:textId="77777777" w:rsidR="00923871" w:rsidRDefault="00923871" w:rsidP="00C44006">
      <w:pPr>
        <w:widowControl w:val="0"/>
        <w:numPr>
          <w:ilvl w:val="0"/>
          <w:numId w:val="18"/>
        </w:numPr>
        <w:spacing w:before="80"/>
        <w:ind w:left="357" w:hanging="357"/>
      </w:pPr>
      <w:r>
        <w:t xml:space="preserve">Apporter son concours à la validation des acquis de l’expérience. </w:t>
      </w:r>
    </w:p>
    <w:p w14:paraId="6CB5C9F2" w14:textId="77777777" w:rsidR="00923871" w:rsidRDefault="00923871" w:rsidP="00C44006">
      <w:pPr>
        <w:widowControl w:val="0"/>
        <w:numPr>
          <w:ilvl w:val="0"/>
          <w:numId w:val="18"/>
        </w:numPr>
        <w:spacing w:before="80"/>
        <w:ind w:left="357" w:hanging="357"/>
      </w:pPr>
      <w:r>
        <w:t>Mettre en relation toutes les structures investies dans la formation continue en santé, y compris l’ANDPC du CHU de Toulouse.</w:t>
      </w:r>
    </w:p>
    <w:p w14:paraId="151143F3" w14:textId="77777777" w:rsidR="00923871" w:rsidRDefault="00923871" w:rsidP="00C44006">
      <w:pPr>
        <w:widowControl w:val="0"/>
        <w:numPr>
          <w:ilvl w:val="0"/>
          <w:numId w:val="18"/>
        </w:numPr>
        <w:spacing w:before="80"/>
        <w:ind w:left="357" w:hanging="357"/>
      </w:pPr>
      <w:r>
        <w:t>Recenser et contribuer au développement et à la valorisation des moyens et matériels pédagogiques associés aux actions de formations et de DPC.</w:t>
      </w:r>
    </w:p>
    <w:p w14:paraId="52687EA5" w14:textId="77777777" w:rsidR="00923871" w:rsidRDefault="00923871" w:rsidP="00C44006">
      <w:pPr>
        <w:widowControl w:val="0"/>
        <w:numPr>
          <w:ilvl w:val="0"/>
          <w:numId w:val="18"/>
        </w:numPr>
        <w:spacing w:before="80"/>
        <w:ind w:left="357" w:hanging="357"/>
      </w:pPr>
      <w:r>
        <w:t>Assurer la gestion administrative et financière de la formation continue et du DPC des professionnels de santé.</w:t>
      </w:r>
    </w:p>
    <w:p w14:paraId="0DCF50B8" w14:textId="77777777" w:rsidR="00923871" w:rsidRDefault="00923871" w:rsidP="00C44006">
      <w:pPr>
        <w:pStyle w:val="Titre2"/>
        <w:numPr>
          <w:ilvl w:val="1"/>
          <w:numId w:val="17"/>
        </w:numPr>
        <w:ind w:left="1843" w:hanging="1843"/>
      </w:pPr>
      <w:bookmarkStart w:id="143" w:name="_Toc85135615"/>
      <w:r>
        <w:t>Organisation</w:t>
      </w:r>
      <w:bookmarkEnd w:id="143"/>
    </w:p>
    <w:p w14:paraId="65584EF9" w14:textId="77777777" w:rsidR="00923871" w:rsidRPr="009724CA" w:rsidRDefault="00923871" w:rsidP="00C50BA7">
      <w:pPr>
        <w:pStyle w:val="Titre3"/>
      </w:pPr>
      <w:r w:rsidRPr="009724CA">
        <w:t> </w:t>
      </w:r>
      <w:bookmarkStart w:id="144" w:name="_Toc85135616"/>
      <w:r w:rsidRPr="009724CA">
        <w:t>La direction du SUDPC2S</w:t>
      </w:r>
      <w:bookmarkEnd w:id="144"/>
    </w:p>
    <w:p w14:paraId="07DAA623" w14:textId="77777777" w:rsidR="00923871" w:rsidRDefault="00923871" w:rsidP="00923871">
      <w:r>
        <w:t xml:space="preserve">L’équipe de direction du SUDPC2S est constituée d’un directeur et de deux directeurs-adjoints. </w:t>
      </w:r>
    </w:p>
    <w:p w14:paraId="6A2453F8" w14:textId="77777777" w:rsidR="00923871" w:rsidRDefault="00923871" w:rsidP="00923871">
      <w:r>
        <w:t>Elle est assistée par :</w:t>
      </w:r>
    </w:p>
    <w:p w14:paraId="0EB64755" w14:textId="6D17356B" w:rsidR="00923871" w:rsidRDefault="00923871" w:rsidP="00C44006">
      <w:pPr>
        <w:numPr>
          <w:ilvl w:val="0"/>
          <w:numId w:val="19"/>
        </w:numPr>
        <w:pBdr>
          <w:top w:val="nil"/>
          <w:left w:val="nil"/>
          <w:bottom w:val="nil"/>
          <w:right w:val="nil"/>
          <w:between w:val="nil"/>
        </w:pBdr>
        <w:spacing w:before="80"/>
        <w:rPr>
          <w:color w:val="000000"/>
        </w:rPr>
      </w:pPr>
      <w:r>
        <w:rPr>
          <w:color w:val="000000"/>
        </w:rPr>
        <w:t>Un comité de pilotage, décrit par</w:t>
      </w:r>
      <w:r w:rsidR="001C4FE7">
        <w:rPr>
          <w:color w:val="000000"/>
        </w:rPr>
        <w:t xml:space="preserve"> </w:t>
      </w:r>
      <w:r w:rsidR="001C4FE7">
        <w:rPr>
          <w:color w:val="000000"/>
        </w:rPr>
        <w:fldChar w:fldCharType="begin"/>
      </w:r>
      <w:r w:rsidR="001C4FE7">
        <w:rPr>
          <w:color w:val="000000"/>
        </w:rPr>
        <w:instrText xml:space="preserve"> REF _Ref76114890 \w \h </w:instrText>
      </w:r>
      <w:r w:rsidR="001C4FE7">
        <w:rPr>
          <w:color w:val="000000"/>
        </w:rPr>
      </w:r>
      <w:r w:rsidR="001C4FE7">
        <w:rPr>
          <w:color w:val="000000"/>
        </w:rPr>
        <w:fldChar w:fldCharType="separate"/>
      </w:r>
      <w:r w:rsidR="00542B06">
        <w:rPr>
          <w:color w:val="000000"/>
        </w:rPr>
        <w:t xml:space="preserve">Article 62: </w:t>
      </w:r>
      <w:r w:rsidR="001C4FE7">
        <w:rPr>
          <w:color w:val="000000"/>
        </w:rPr>
        <w:fldChar w:fldCharType="end"/>
      </w:r>
      <w:r w:rsidR="001C4FE7">
        <w:rPr>
          <w:color w:val="000000"/>
        </w:rPr>
        <w:fldChar w:fldCharType="begin"/>
      </w:r>
      <w:r w:rsidR="001C4FE7">
        <w:rPr>
          <w:color w:val="000000"/>
        </w:rPr>
        <w:instrText xml:space="preserve"> REF _Ref76114797 \h </w:instrText>
      </w:r>
      <w:r w:rsidR="001C4FE7">
        <w:rPr>
          <w:color w:val="000000"/>
        </w:rPr>
      </w:r>
      <w:r w:rsidR="001C4FE7">
        <w:rPr>
          <w:color w:val="000000"/>
        </w:rPr>
        <w:fldChar w:fldCharType="separate"/>
      </w:r>
      <w:r w:rsidR="00542B06" w:rsidRPr="009724CA">
        <w:t>Le comité de pilotage du SUDPC2S</w:t>
      </w:r>
      <w:r w:rsidR="001C4FE7">
        <w:rPr>
          <w:color w:val="000000"/>
        </w:rPr>
        <w:fldChar w:fldCharType="end"/>
      </w:r>
      <w:r>
        <w:rPr>
          <w:color w:val="000000"/>
        </w:rPr>
        <w:t>.</w:t>
      </w:r>
    </w:p>
    <w:p w14:paraId="01DB537C" w14:textId="79F2B3DF" w:rsidR="00923871" w:rsidRDefault="00923871" w:rsidP="00C44006">
      <w:pPr>
        <w:numPr>
          <w:ilvl w:val="0"/>
          <w:numId w:val="19"/>
        </w:numPr>
        <w:pBdr>
          <w:top w:val="nil"/>
          <w:left w:val="nil"/>
          <w:bottom w:val="nil"/>
          <w:right w:val="nil"/>
          <w:between w:val="nil"/>
        </w:pBdr>
        <w:spacing w:before="80"/>
        <w:rPr>
          <w:color w:val="000000"/>
        </w:rPr>
      </w:pPr>
      <w:r>
        <w:rPr>
          <w:color w:val="000000"/>
        </w:rPr>
        <w:t>Un conseil scientifique, présenté par</w:t>
      </w:r>
      <w:r w:rsidR="001C4FE7">
        <w:rPr>
          <w:color w:val="000000"/>
        </w:rPr>
        <w:t xml:space="preserve"> </w:t>
      </w:r>
      <w:r w:rsidR="001C4FE7">
        <w:rPr>
          <w:color w:val="000000"/>
        </w:rPr>
        <w:fldChar w:fldCharType="begin"/>
      </w:r>
      <w:r w:rsidR="001C4FE7">
        <w:rPr>
          <w:color w:val="000000"/>
        </w:rPr>
        <w:instrText xml:space="preserve"> REF _Ref76114919 \w \h </w:instrText>
      </w:r>
      <w:r w:rsidR="001C4FE7">
        <w:rPr>
          <w:color w:val="000000"/>
        </w:rPr>
      </w:r>
      <w:r w:rsidR="001C4FE7">
        <w:rPr>
          <w:color w:val="000000"/>
        </w:rPr>
        <w:fldChar w:fldCharType="separate"/>
      </w:r>
      <w:r w:rsidR="00542B06">
        <w:rPr>
          <w:color w:val="000000"/>
        </w:rPr>
        <w:t xml:space="preserve">Article 63: </w:t>
      </w:r>
      <w:r w:rsidR="001C4FE7">
        <w:rPr>
          <w:color w:val="000000"/>
        </w:rPr>
        <w:fldChar w:fldCharType="end"/>
      </w:r>
      <w:r w:rsidR="001C4FE7">
        <w:rPr>
          <w:color w:val="000000"/>
        </w:rPr>
        <w:fldChar w:fldCharType="begin"/>
      </w:r>
      <w:r w:rsidR="001C4FE7">
        <w:rPr>
          <w:color w:val="000000"/>
        </w:rPr>
        <w:instrText xml:space="preserve"> REF _Ref76114941 \h </w:instrText>
      </w:r>
      <w:r w:rsidR="001C4FE7">
        <w:rPr>
          <w:color w:val="000000"/>
        </w:rPr>
      </w:r>
      <w:r w:rsidR="001C4FE7">
        <w:rPr>
          <w:color w:val="000000"/>
        </w:rPr>
        <w:fldChar w:fldCharType="separate"/>
      </w:r>
      <w:r w:rsidR="00542B06" w:rsidRPr="009724CA">
        <w:t>Le conseil scientifique</w:t>
      </w:r>
      <w:r w:rsidR="001C4FE7">
        <w:rPr>
          <w:color w:val="000000"/>
        </w:rPr>
        <w:fldChar w:fldCharType="end"/>
      </w:r>
      <w:r>
        <w:rPr>
          <w:color w:val="000000"/>
        </w:rPr>
        <w:t>.</w:t>
      </w:r>
    </w:p>
    <w:p w14:paraId="561E7A16" w14:textId="77777777" w:rsidR="00923871" w:rsidRDefault="00923871" w:rsidP="00923871">
      <w:r>
        <w:t>Le directeur du SUDPC2S doit être professeur des universités – praticiens hospitaliers ou professeur des universités.</w:t>
      </w:r>
    </w:p>
    <w:p w14:paraId="6A3E871E" w14:textId="77777777" w:rsidR="00923871" w:rsidRDefault="00923871" w:rsidP="00923871">
      <w:r>
        <w:t>Les directeurs-adjoints doivent être professionnels du champ de la santé.</w:t>
      </w:r>
    </w:p>
    <w:p w14:paraId="7BD274AB" w14:textId="77777777" w:rsidR="00923871" w:rsidRDefault="00923871" w:rsidP="00923871">
      <w:r>
        <w:t>L’équipe de direction est élue par le conseil de la faculté, sur proposition du doyen et après avis du Sénat. Son mandat est d’une durée de quatre ans, renouvelable une fois.</w:t>
      </w:r>
    </w:p>
    <w:p w14:paraId="53D2BE1A" w14:textId="39A41A3E" w:rsidR="00923871" w:rsidRDefault="00923871" w:rsidP="00923871">
      <w:r>
        <w:t>Conformément aux statuts du service de la Mission formation Continue et Apprentissage (MFCA) de l’Université,</w:t>
      </w:r>
      <w:r w:rsidR="00F56275">
        <w:t xml:space="preserve"> </w:t>
      </w:r>
      <w:r>
        <w:t>le directeur du</w:t>
      </w:r>
      <w:r w:rsidR="00F56275">
        <w:t xml:space="preserve"> </w:t>
      </w:r>
      <w:r>
        <w:t>SUDPC2S est membre permanent du conseil de la MFCA.</w:t>
      </w:r>
    </w:p>
    <w:p w14:paraId="33F32885" w14:textId="77777777" w:rsidR="00BB7578" w:rsidRDefault="00BB7578">
      <w:pPr>
        <w:spacing w:before="0"/>
        <w:jc w:val="left"/>
        <w:rPr>
          <w:b/>
          <w:color w:val="000000"/>
          <w:sz w:val="28"/>
          <w:szCs w:val="28"/>
          <w:highlight w:val="lightGray"/>
          <w:lang w:eastAsia="en-US"/>
        </w:rPr>
      </w:pPr>
      <w:r>
        <w:rPr>
          <w:highlight w:val="lightGray"/>
        </w:rPr>
        <w:br w:type="page"/>
      </w:r>
    </w:p>
    <w:p w14:paraId="56D3E08F" w14:textId="6447DCEC" w:rsidR="00923871" w:rsidRPr="009724CA" w:rsidRDefault="00923871" w:rsidP="00C50BA7">
      <w:pPr>
        <w:pStyle w:val="Titre3"/>
      </w:pPr>
      <w:bookmarkStart w:id="145" w:name="_Ref76114745"/>
      <w:bookmarkStart w:id="146" w:name="_Ref76114797"/>
      <w:bookmarkStart w:id="147" w:name="_Ref76114890"/>
      <w:bookmarkStart w:id="148" w:name="_Toc85135617"/>
      <w:r w:rsidRPr="009724CA">
        <w:lastRenderedPageBreak/>
        <w:t>Le comité de pilotage du SUDPC2S</w:t>
      </w:r>
      <w:bookmarkEnd w:id="145"/>
      <w:bookmarkEnd w:id="146"/>
      <w:bookmarkEnd w:id="147"/>
      <w:bookmarkEnd w:id="148"/>
    </w:p>
    <w:p w14:paraId="195AA41F" w14:textId="77777777" w:rsidR="00923871" w:rsidRDefault="00923871" w:rsidP="00962414">
      <w:pPr>
        <w:keepNext/>
        <w:keepLines/>
      </w:pPr>
      <w:r>
        <w:t>Le comité de pilotage assure les suivis pédagogique et budgétaire du service. Il réalise chaque année un bilan qu’il adresse au doyen.</w:t>
      </w:r>
    </w:p>
    <w:p w14:paraId="4556E864" w14:textId="77777777" w:rsidR="00923871" w:rsidRDefault="00923871" w:rsidP="00962414">
      <w:pPr>
        <w:keepNext/>
        <w:keepLines/>
      </w:pPr>
      <w:r>
        <w:t xml:space="preserve">Le comité de pilotage se réunit deux fois par an et aussi souvent que de besoin. Il est convoqué à la demande du directeur du SUDPC2S ou du doyen de la faculté. </w:t>
      </w:r>
    </w:p>
    <w:p w14:paraId="321E27D6" w14:textId="0B03D9E6" w:rsidR="00923871" w:rsidRDefault="00923871" w:rsidP="00923871">
      <w:r>
        <w:t>Le comité de pilotage du</w:t>
      </w:r>
      <w:r w:rsidR="00F56275">
        <w:t xml:space="preserve"> </w:t>
      </w:r>
      <w:r>
        <w:t>comprend :</w:t>
      </w:r>
    </w:p>
    <w:p w14:paraId="49EAF89C" w14:textId="77777777" w:rsidR="00923871" w:rsidRDefault="00923871" w:rsidP="00C44006">
      <w:pPr>
        <w:numPr>
          <w:ilvl w:val="0"/>
          <w:numId w:val="20"/>
        </w:numPr>
        <w:pBdr>
          <w:top w:val="nil"/>
          <w:left w:val="nil"/>
          <w:bottom w:val="nil"/>
          <w:right w:val="nil"/>
          <w:between w:val="nil"/>
        </w:pBdr>
        <w:spacing w:before="80"/>
        <w:rPr>
          <w:b/>
          <w:color w:val="000000"/>
        </w:rPr>
      </w:pPr>
      <w:r>
        <w:rPr>
          <w:b/>
          <w:color w:val="000000"/>
        </w:rPr>
        <w:t>Neuf membres de droit</w:t>
      </w:r>
    </w:p>
    <w:p w14:paraId="56505788" w14:textId="1F0F8393" w:rsidR="00923871" w:rsidRDefault="00923871" w:rsidP="00C44006">
      <w:pPr>
        <w:numPr>
          <w:ilvl w:val="0"/>
          <w:numId w:val="21"/>
        </w:numPr>
        <w:pBdr>
          <w:top w:val="nil"/>
          <w:left w:val="nil"/>
          <w:bottom w:val="nil"/>
          <w:right w:val="nil"/>
          <w:between w:val="nil"/>
        </w:pBdr>
        <w:spacing w:before="80"/>
      </w:pPr>
      <w:r>
        <w:rPr>
          <w:color w:val="000000"/>
        </w:rPr>
        <w:t xml:space="preserve">Le comité exécutif de la </w:t>
      </w:r>
      <w:r w:rsidR="006A4E71">
        <w:rPr>
          <w:color w:val="000000"/>
        </w:rPr>
        <w:t>F</w:t>
      </w:r>
      <w:r>
        <w:rPr>
          <w:color w:val="000000"/>
        </w:rPr>
        <w:t>aculté de Santé.</w:t>
      </w:r>
    </w:p>
    <w:p w14:paraId="633AD498" w14:textId="77777777" w:rsidR="00923871" w:rsidRDefault="00923871" w:rsidP="00C44006">
      <w:pPr>
        <w:numPr>
          <w:ilvl w:val="0"/>
          <w:numId w:val="21"/>
        </w:numPr>
        <w:pBdr>
          <w:top w:val="nil"/>
          <w:left w:val="nil"/>
          <w:bottom w:val="nil"/>
          <w:right w:val="nil"/>
          <w:between w:val="nil"/>
        </w:pBdr>
        <w:spacing w:before="80"/>
      </w:pPr>
      <w:r>
        <w:rPr>
          <w:color w:val="000000"/>
        </w:rPr>
        <w:t>Le directeur du SUDPC2S.</w:t>
      </w:r>
    </w:p>
    <w:p w14:paraId="62FAC367" w14:textId="77777777" w:rsidR="00923871" w:rsidRDefault="00923871" w:rsidP="00C44006">
      <w:pPr>
        <w:numPr>
          <w:ilvl w:val="0"/>
          <w:numId w:val="21"/>
        </w:numPr>
        <w:pBdr>
          <w:top w:val="nil"/>
          <w:left w:val="nil"/>
          <w:bottom w:val="nil"/>
          <w:right w:val="nil"/>
          <w:between w:val="nil"/>
        </w:pBdr>
        <w:spacing w:before="80"/>
      </w:pPr>
      <w:r>
        <w:rPr>
          <w:color w:val="000000"/>
        </w:rPr>
        <w:t>3 enseignants-chercheurs désignés par chacun des trois conseils de département de la faculté.</w:t>
      </w:r>
    </w:p>
    <w:p w14:paraId="49272DBE" w14:textId="61EC4C22" w:rsidR="00923871" w:rsidRDefault="00923871" w:rsidP="00C44006">
      <w:pPr>
        <w:numPr>
          <w:ilvl w:val="0"/>
          <w:numId w:val="21"/>
        </w:numPr>
        <w:pBdr>
          <w:top w:val="nil"/>
          <w:left w:val="nil"/>
          <w:bottom w:val="nil"/>
          <w:right w:val="nil"/>
          <w:between w:val="nil"/>
        </w:pBdr>
        <w:spacing w:before="80"/>
      </w:pPr>
      <w:r>
        <w:rPr>
          <w:color w:val="000000"/>
        </w:rPr>
        <w:t>Le directeur du service commun MFCA.</w:t>
      </w:r>
      <w:r w:rsidR="00F56275">
        <w:rPr>
          <w:color w:val="000000"/>
        </w:rPr>
        <w:t xml:space="preserve"> </w:t>
      </w:r>
    </w:p>
    <w:p w14:paraId="7F12BE5E" w14:textId="77777777" w:rsidR="00923871" w:rsidRDefault="00923871" w:rsidP="00C44006">
      <w:pPr>
        <w:numPr>
          <w:ilvl w:val="0"/>
          <w:numId w:val="20"/>
        </w:numPr>
        <w:pBdr>
          <w:top w:val="nil"/>
          <w:left w:val="nil"/>
          <w:bottom w:val="nil"/>
          <w:right w:val="nil"/>
          <w:between w:val="nil"/>
        </w:pBdr>
        <w:spacing w:before="180"/>
        <w:ind w:left="357" w:hanging="357"/>
        <w:rPr>
          <w:b/>
          <w:color w:val="000000"/>
        </w:rPr>
      </w:pPr>
      <w:r>
        <w:rPr>
          <w:b/>
          <w:color w:val="000000"/>
        </w:rPr>
        <w:t>Quatre membres invités</w:t>
      </w:r>
    </w:p>
    <w:p w14:paraId="0D1E0F04" w14:textId="77777777" w:rsidR="00923871" w:rsidRDefault="00923871" w:rsidP="00C44006">
      <w:pPr>
        <w:numPr>
          <w:ilvl w:val="0"/>
          <w:numId w:val="22"/>
        </w:numPr>
        <w:pBdr>
          <w:top w:val="nil"/>
          <w:left w:val="nil"/>
          <w:bottom w:val="nil"/>
          <w:right w:val="nil"/>
          <w:between w:val="nil"/>
        </w:pBdr>
        <w:spacing w:before="80"/>
      </w:pPr>
      <w:r>
        <w:rPr>
          <w:color w:val="000000"/>
        </w:rPr>
        <w:t>Le président du conseil de l’ordre de chaque département ou son représentant.</w:t>
      </w:r>
    </w:p>
    <w:p w14:paraId="5532D176" w14:textId="77777777" w:rsidR="00923871" w:rsidRDefault="00923871" w:rsidP="00C44006">
      <w:pPr>
        <w:numPr>
          <w:ilvl w:val="0"/>
          <w:numId w:val="22"/>
        </w:numPr>
        <w:pBdr>
          <w:top w:val="nil"/>
          <w:left w:val="nil"/>
          <w:bottom w:val="nil"/>
          <w:right w:val="nil"/>
          <w:between w:val="nil"/>
        </w:pBdr>
        <w:spacing w:before="80"/>
      </w:pPr>
      <w:r>
        <w:rPr>
          <w:color w:val="000000"/>
        </w:rPr>
        <w:t>Un représentant de l'Union Régionale des Médecins, pharmaciens et odontologie Libéraux de la région Occitanie.</w:t>
      </w:r>
    </w:p>
    <w:p w14:paraId="199A80E0" w14:textId="2A8772B6" w:rsidR="00923871" w:rsidRPr="009724CA" w:rsidRDefault="00923871" w:rsidP="00C50BA7">
      <w:pPr>
        <w:pStyle w:val="Titre3"/>
      </w:pPr>
      <w:bookmarkStart w:id="149" w:name="_Ref76114919"/>
      <w:bookmarkStart w:id="150" w:name="_Ref76114941"/>
      <w:bookmarkStart w:id="151" w:name="_Toc85135618"/>
      <w:r w:rsidRPr="009724CA">
        <w:t>Le conseil scientifique</w:t>
      </w:r>
      <w:bookmarkEnd w:id="149"/>
      <w:bookmarkEnd w:id="150"/>
      <w:r w:rsidR="00000483" w:rsidRPr="00000483">
        <w:t xml:space="preserve"> </w:t>
      </w:r>
      <w:r w:rsidR="00000483" w:rsidRPr="009724CA">
        <w:t>du SUDPC2S</w:t>
      </w:r>
      <w:bookmarkEnd w:id="151"/>
    </w:p>
    <w:p w14:paraId="574EBF28" w14:textId="77777777" w:rsidR="00923871" w:rsidRDefault="00923871" w:rsidP="00C44006">
      <w:pPr>
        <w:widowControl w:val="0"/>
        <w:numPr>
          <w:ilvl w:val="0"/>
          <w:numId w:val="33"/>
        </w:numPr>
        <w:pBdr>
          <w:top w:val="nil"/>
          <w:left w:val="nil"/>
          <w:bottom w:val="nil"/>
          <w:right w:val="nil"/>
          <w:between w:val="nil"/>
        </w:pBdr>
        <w:spacing w:before="240"/>
        <w:ind w:left="284" w:hanging="284"/>
        <w:rPr>
          <w:b/>
          <w:color w:val="000000"/>
        </w:rPr>
      </w:pPr>
      <w:r>
        <w:rPr>
          <w:b/>
          <w:color w:val="000000"/>
        </w:rPr>
        <w:t>Missions du conseil scientifique</w:t>
      </w:r>
    </w:p>
    <w:p w14:paraId="03083AB3" w14:textId="77777777" w:rsidR="00923871" w:rsidRDefault="00923871" w:rsidP="00923871">
      <w:pPr>
        <w:widowControl w:val="0"/>
        <w:spacing w:before="80"/>
      </w:pPr>
      <w:r>
        <w:t>Le Conseil scientifique propose aux instances de la faculté la stratégie de développement du SUDPC2S.</w:t>
      </w:r>
    </w:p>
    <w:p w14:paraId="6DC09E58" w14:textId="77777777" w:rsidR="00923871" w:rsidRDefault="00923871" w:rsidP="00923871">
      <w:pPr>
        <w:widowControl w:val="0"/>
        <w:spacing w:before="80"/>
      </w:pPr>
      <w:r>
        <w:t>Il exerce un rôle d’évaluation, d’ingénierie pédagogique, de mise en cohérence et conformité avec des orientations professionnelles définies par l’ANDPC.</w:t>
      </w:r>
    </w:p>
    <w:p w14:paraId="11879474" w14:textId="77777777" w:rsidR="00923871" w:rsidRDefault="00923871" w:rsidP="00923871">
      <w:pPr>
        <w:widowControl w:val="0"/>
        <w:spacing w:before="80"/>
      </w:pPr>
      <w:r>
        <w:t>Il recense les compétences susceptibles d’être mobilisées.</w:t>
      </w:r>
    </w:p>
    <w:p w14:paraId="1956E1B6" w14:textId="77777777" w:rsidR="00923871" w:rsidRDefault="00923871" w:rsidP="00923871">
      <w:pPr>
        <w:widowControl w:val="0"/>
        <w:spacing w:before="80"/>
      </w:pPr>
      <w:r>
        <w:t>Il apporte un conseil pédagogique (outils et méthodologies) aux concepteurs de DPC.</w:t>
      </w:r>
    </w:p>
    <w:p w14:paraId="351DC61B" w14:textId="77777777" w:rsidR="00923871" w:rsidRDefault="00923871" w:rsidP="00923871">
      <w:pPr>
        <w:widowControl w:val="0"/>
        <w:spacing w:before="80"/>
      </w:pPr>
      <w:r>
        <w:t>Il évalue les moyens nécessaires à la politique et aux actions retenues.</w:t>
      </w:r>
    </w:p>
    <w:p w14:paraId="5245BC1F" w14:textId="77777777" w:rsidR="00923871" w:rsidRDefault="00923871" w:rsidP="00923871">
      <w:pPr>
        <w:widowControl w:val="0"/>
        <w:spacing w:before="80"/>
      </w:pPr>
      <w:r>
        <w:t>Il participe à la réflexion, l’élaboration et les choix des méthodes et des outils pédagogiques (outils supports, outils d’enseignement, outils de mesure et d’évaluation).</w:t>
      </w:r>
    </w:p>
    <w:p w14:paraId="584EC195" w14:textId="77777777" w:rsidR="00923871" w:rsidRDefault="00923871" w:rsidP="00923871">
      <w:pPr>
        <w:widowControl w:val="0"/>
        <w:spacing w:before="80"/>
      </w:pPr>
      <w:r>
        <w:t>Il assiste la conduite pratique des actions de formation et leur évaluation.</w:t>
      </w:r>
    </w:p>
    <w:p w14:paraId="6065668A" w14:textId="77777777" w:rsidR="00923871" w:rsidRDefault="00923871" w:rsidP="00C44006">
      <w:pPr>
        <w:widowControl w:val="0"/>
        <w:numPr>
          <w:ilvl w:val="0"/>
          <w:numId w:val="33"/>
        </w:numPr>
        <w:pBdr>
          <w:top w:val="nil"/>
          <w:left w:val="nil"/>
          <w:bottom w:val="nil"/>
          <w:right w:val="nil"/>
          <w:between w:val="nil"/>
        </w:pBdr>
        <w:spacing w:before="240"/>
        <w:ind w:left="284" w:hanging="284"/>
        <w:rPr>
          <w:b/>
          <w:color w:val="000000"/>
        </w:rPr>
      </w:pPr>
      <w:r>
        <w:rPr>
          <w:b/>
          <w:color w:val="000000"/>
        </w:rPr>
        <w:t>Composition du conseil scientifique</w:t>
      </w:r>
    </w:p>
    <w:p w14:paraId="2D1BAE2D" w14:textId="77777777" w:rsidR="00923871" w:rsidRDefault="00923871" w:rsidP="00923871">
      <w:pPr>
        <w:widowControl w:val="0"/>
      </w:pPr>
      <w:r>
        <w:t>Le conseil scientifique comprend au maximum 25 membres.</w:t>
      </w:r>
    </w:p>
    <w:p w14:paraId="19F5B95C" w14:textId="77777777" w:rsidR="00923871" w:rsidRDefault="00923871" w:rsidP="00C44006">
      <w:pPr>
        <w:numPr>
          <w:ilvl w:val="0"/>
          <w:numId w:val="34"/>
        </w:numPr>
        <w:pBdr>
          <w:top w:val="nil"/>
          <w:left w:val="nil"/>
          <w:bottom w:val="nil"/>
          <w:right w:val="nil"/>
          <w:between w:val="nil"/>
        </w:pBdr>
        <w:spacing w:before="180"/>
        <w:rPr>
          <w:b/>
          <w:color w:val="000000"/>
        </w:rPr>
      </w:pPr>
      <w:r>
        <w:rPr>
          <w:b/>
          <w:color w:val="000000"/>
        </w:rPr>
        <w:t>Membres de droit</w:t>
      </w:r>
    </w:p>
    <w:p w14:paraId="02D4BD11" w14:textId="313773AC" w:rsidR="00923871" w:rsidRDefault="00923871" w:rsidP="00C44006">
      <w:pPr>
        <w:numPr>
          <w:ilvl w:val="0"/>
          <w:numId w:val="23"/>
        </w:numPr>
        <w:pBdr>
          <w:top w:val="nil"/>
          <w:left w:val="nil"/>
          <w:bottom w:val="nil"/>
          <w:right w:val="nil"/>
          <w:between w:val="nil"/>
        </w:pBdr>
        <w:spacing w:before="80"/>
      </w:pPr>
      <w:r>
        <w:rPr>
          <w:color w:val="000000"/>
        </w:rPr>
        <w:t xml:space="preserve">Le comité exécutif de la </w:t>
      </w:r>
      <w:r w:rsidR="006A4E71">
        <w:rPr>
          <w:color w:val="000000"/>
        </w:rPr>
        <w:t>F</w:t>
      </w:r>
      <w:r>
        <w:rPr>
          <w:color w:val="000000"/>
        </w:rPr>
        <w:t>aculté de Santé.</w:t>
      </w:r>
    </w:p>
    <w:p w14:paraId="3665E2F5" w14:textId="77777777" w:rsidR="00923871" w:rsidRDefault="00923871" w:rsidP="00C44006">
      <w:pPr>
        <w:numPr>
          <w:ilvl w:val="0"/>
          <w:numId w:val="23"/>
        </w:numPr>
        <w:pBdr>
          <w:top w:val="nil"/>
          <w:left w:val="nil"/>
          <w:bottom w:val="nil"/>
          <w:right w:val="nil"/>
          <w:between w:val="nil"/>
        </w:pBdr>
        <w:spacing w:before="80"/>
      </w:pPr>
      <w:r>
        <w:rPr>
          <w:color w:val="000000"/>
        </w:rPr>
        <w:t>Le directeur du SUDPC2S.</w:t>
      </w:r>
    </w:p>
    <w:p w14:paraId="7DC0AA2B" w14:textId="77777777" w:rsidR="00923871" w:rsidRDefault="00923871" w:rsidP="00C44006">
      <w:pPr>
        <w:numPr>
          <w:ilvl w:val="0"/>
          <w:numId w:val="23"/>
        </w:numPr>
        <w:pBdr>
          <w:top w:val="nil"/>
          <w:left w:val="nil"/>
          <w:bottom w:val="nil"/>
          <w:right w:val="nil"/>
          <w:between w:val="nil"/>
        </w:pBdr>
        <w:spacing w:before="80"/>
      </w:pPr>
      <w:r>
        <w:rPr>
          <w:color w:val="000000"/>
        </w:rPr>
        <w:t>Des représentants des départements, désignés par leurs conseils de département :</w:t>
      </w:r>
    </w:p>
    <w:p w14:paraId="634D2A4E" w14:textId="77777777" w:rsidR="00923871" w:rsidRDefault="00923871" w:rsidP="00C44006">
      <w:pPr>
        <w:numPr>
          <w:ilvl w:val="1"/>
          <w:numId w:val="23"/>
        </w:numPr>
        <w:pBdr>
          <w:top w:val="nil"/>
          <w:left w:val="nil"/>
          <w:bottom w:val="nil"/>
          <w:right w:val="nil"/>
          <w:between w:val="nil"/>
        </w:pBdr>
        <w:spacing w:before="60"/>
        <w:ind w:left="1434" w:hanging="357"/>
      </w:pPr>
      <w:r>
        <w:t>4</w:t>
      </w:r>
      <w:r>
        <w:rPr>
          <w:color w:val="000000"/>
        </w:rPr>
        <w:t xml:space="preserve"> pour le département médecine, dont un </w:t>
      </w:r>
      <w:r>
        <w:t xml:space="preserve">représentant les formations relevant de </w:t>
      </w:r>
      <w:r>
        <w:rPr>
          <w:color w:val="000000"/>
        </w:rPr>
        <w:t>l</w:t>
      </w:r>
      <w:r>
        <w:t>’école de sages-femmes et un celles assurées par les trois instituts de soins paramédicaux (orthophonie, orthoptie, et audioprothèse)</w:t>
      </w:r>
      <w:r>
        <w:rPr>
          <w:color w:val="000000"/>
        </w:rPr>
        <w:t>.</w:t>
      </w:r>
    </w:p>
    <w:p w14:paraId="225CE7C0" w14:textId="77777777" w:rsidR="00923871" w:rsidRDefault="00923871" w:rsidP="00C44006">
      <w:pPr>
        <w:numPr>
          <w:ilvl w:val="1"/>
          <w:numId w:val="23"/>
        </w:numPr>
        <w:pBdr>
          <w:top w:val="nil"/>
          <w:left w:val="nil"/>
          <w:bottom w:val="nil"/>
          <w:right w:val="nil"/>
          <w:between w:val="nil"/>
        </w:pBdr>
        <w:spacing w:before="60"/>
        <w:ind w:left="1434" w:hanging="357"/>
      </w:pPr>
      <w:r>
        <w:t>2</w:t>
      </w:r>
      <w:r>
        <w:rPr>
          <w:color w:val="000000"/>
        </w:rPr>
        <w:t xml:space="preserve"> pour le département d’odontologie.</w:t>
      </w:r>
    </w:p>
    <w:p w14:paraId="61337C6D" w14:textId="77777777" w:rsidR="00923871" w:rsidRDefault="00923871" w:rsidP="00C44006">
      <w:pPr>
        <w:numPr>
          <w:ilvl w:val="1"/>
          <w:numId w:val="23"/>
        </w:numPr>
        <w:pBdr>
          <w:top w:val="nil"/>
          <w:left w:val="nil"/>
          <w:bottom w:val="nil"/>
          <w:right w:val="nil"/>
          <w:between w:val="nil"/>
        </w:pBdr>
        <w:spacing w:before="60"/>
        <w:ind w:left="1434" w:hanging="357"/>
      </w:pPr>
      <w:r>
        <w:t>2</w:t>
      </w:r>
      <w:r>
        <w:rPr>
          <w:color w:val="000000"/>
        </w:rPr>
        <w:t xml:space="preserve"> pour le département en sciences pharmaceutiques.</w:t>
      </w:r>
    </w:p>
    <w:p w14:paraId="0F394CF9" w14:textId="77777777" w:rsidR="00923871" w:rsidRDefault="00923871" w:rsidP="00923871">
      <w:pPr>
        <w:pBdr>
          <w:top w:val="nil"/>
          <w:left w:val="nil"/>
          <w:bottom w:val="nil"/>
          <w:right w:val="nil"/>
          <w:between w:val="nil"/>
        </w:pBdr>
        <w:spacing w:before="60"/>
        <w:ind w:left="720"/>
      </w:pPr>
    </w:p>
    <w:p w14:paraId="244AAB19" w14:textId="77777777" w:rsidR="00923871" w:rsidRDefault="00923871" w:rsidP="00C44006">
      <w:pPr>
        <w:keepNext/>
        <w:keepLines/>
        <w:numPr>
          <w:ilvl w:val="0"/>
          <w:numId w:val="34"/>
        </w:numPr>
        <w:pBdr>
          <w:top w:val="nil"/>
          <w:left w:val="nil"/>
          <w:bottom w:val="nil"/>
          <w:right w:val="nil"/>
          <w:between w:val="nil"/>
        </w:pBdr>
        <w:spacing w:before="180"/>
        <w:rPr>
          <w:b/>
          <w:color w:val="000000"/>
        </w:rPr>
      </w:pPr>
      <w:r>
        <w:rPr>
          <w:b/>
          <w:color w:val="000000"/>
        </w:rPr>
        <w:lastRenderedPageBreak/>
        <w:t>Membres invités</w:t>
      </w:r>
    </w:p>
    <w:p w14:paraId="5F92B23A" w14:textId="77777777" w:rsidR="00923871" w:rsidRDefault="00923871" w:rsidP="00962414">
      <w:pPr>
        <w:keepNext/>
        <w:keepLines/>
      </w:pPr>
      <w:r>
        <w:t>Les membres de droit du conseil scientifique du SUDPC2S peuvent coopter des membres invités permanents sur proposition du directeur du SUDPC2S.</w:t>
      </w:r>
    </w:p>
    <w:p w14:paraId="19CC343D" w14:textId="77777777" w:rsidR="00923871" w:rsidRDefault="00923871" w:rsidP="00962414">
      <w:pPr>
        <w:keepNext/>
        <w:keepLines/>
      </w:pPr>
      <w:r>
        <w:t>En tant que de besoin, le conseil scientifique peut inviter ponctuellement tout enseignant-chercheur ou professionnel de santé ayant une compétence en pédagogie.</w:t>
      </w:r>
    </w:p>
    <w:p w14:paraId="49FCC17B" w14:textId="2919B215" w:rsidR="00923871" w:rsidRDefault="00923871" w:rsidP="00C44006">
      <w:pPr>
        <w:widowControl w:val="0"/>
        <w:numPr>
          <w:ilvl w:val="0"/>
          <w:numId w:val="34"/>
        </w:numPr>
        <w:pBdr>
          <w:top w:val="nil"/>
          <w:left w:val="nil"/>
          <w:bottom w:val="nil"/>
          <w:right w:val="nil"/>
          <w:between w:val="nil"/>
        </w:pBdr>
        <w:spacing w:before="240"/>
        <w:rPr>
          <w:b/>
          <w:color w:val="000000"/>
        </w:rPr>
      </w:pPr>
      <w:r>
        <w:rPr>
          <w:b/>
          <w:color w:val="000000"/>
        </w:rPr>
        <w:t>Mandat</w:t>
      </w:r>
      <w:r w:rsidR="00F56275">
        <w:rPr>
          <w:b/>
          <w:color w:val="000000"/>
        </w:rPr>
        <w:t xml:space="preserve"> </w:t>
      </w:r>
    </w:p>
    <w:p w14:paraId="009763CE" w14:textId="77777777" w:rsidR="00923871" w:rsidRDefault="00923871" w:rsidP="00923871">
      <w:pPr>
        <w:widowControl w:val="0"/>
      </w:pPr>
      <w:r>
        <w:t xml:space="preserve">Tous les membres du conseil ont un mandat de quatre ans renouvelable une fois. </w:t>
      </w:r>
    </w:p>
    <w:p w14:paraId="4ADC7A53" w14:textId="77777777" w:rsidR="00923871" w:rsidRDefault="00923871" w:rsidP="00923871">
      <w:pPr>
        <w:widowControl w:val="0"/>
      </w:pPr>
      <w:r>
        <w:t>Si un membre du conseil ne peut plus siéger, son remplaçant est désigné dans les mêmes conditions et cela uniquement pour la durée restante du mandat en cours.</w:t>
      </w:r>
    </w:p>
    <w:p w14:paraId="074DAD9B" w14:textId="77777777" w:rsidR="00923871" w:rsidRDefault="00923871" w:rsidP="00C44006">
      <w:pPr>
        <w:widowControl w:val="0"/>
        <w:numPr>
          <w:ilvl w:val="0"/>
          <w:numId w:val="33"/>
        </w:numPr>
        <w:pBdr>
          <w:top w:val="nil"/>
          <w:left w:val="nil"/>
          <w:bottom w:val="nil"/>
          <w:right w:val="nil"/>
          <w:between w:val="nil"/>
        </w:pBdr>
        <w:spacing w:before="240"/>
        <w:ind w:left="284" w:hanging="284"/>
        <w:rPr>
          <w:b/>
          <w:color w:val="000000"/>
        </w:rPr>
      </w:pPr>
      <w:r>
        <w:rPr>
          <w:b/>
          <w:color w:val="000000"/>
        </w:rPr>
        <w:t>Présidence du conseil scientifique</w:t>
      </w:r>
    </w:p>
    <w:p w14:paraId="514E1ECC" w14:textId="0842A9BF" w:rsidR="00D74FE8" w:rsidRDefault="00923871" w:rsidP="000365C0">
      <w:pPr>
        <w:widowControl w:val="0"/>
      </w:pPr>
      <w:r>
        <w:t>Le président du conseil scientifique est élu par et parmi l’ensemble des membres permanents de ce conseil.</w:t>
      </w:r>
    </w:p>
    <w:p w14:paraId="673BB6A7" w14:textId="77777777" w:rsidR="00DA6063" w:rsidRDefault="00DA6063" w:rsidP="00DA6063">
      <w:pPr>
        <w:pStyle w:val="Titre1"/>
      </w:pPr>
      <w:bookmarkStart w:id="152" w:name="_Toc85135619"/>
      <w:r>
        <w:lastRenderedPageBreak/>
        <w:t>DISPOSITIONS TRANSITOIRES</w:t>
      </w:r>
      <w:bookmarkEnd w:id="152"/>
    </w:p>
    <w:p w14:paraId="0517B638" w14:textId="5FDD3E26" w:rsidR="00DA6063" w:rsidRPr="00A16D09" w:rsidRDefault="00DA6063" w:rsidP="00DA6063">
      <w:pPr>
        <w:pStyle w:val="Titre3"/>
      </w:pPr>
      <w:bookmarkStart w:id="153" w:name="_Toc85135620"/>
      <w:r w:rsidRPr="00A16D09">
        <w:t>O</w:t>
      </w:r>
      <w:r>
        <w:t>bjet</w:t>
      </w:r>
      <w:bookmarkEnd w:id="153"/>
    </w:p>
    <w:p w14:paraId="79B6366A" w14:textId="77777777" w:rsidR="00DA6063" w:rsidRPr="00FE753B" w:rsidRDefault="00DA6063" w:rsidP="00DA6063">
      <w:r>
        <w:t xml:space="preserve">La création de la </w:t>
      </w:r>
      <w:r w:rsidRPr="00FE753B">
        <w:t>Faculté de Santé est actée au 1</w:t>
      </w:r>
      <w:r w:rsidRPr="00FE753B">
        <w:rPr>
          <w:vertAlign w:val="superscript"/>
        </w:rPr>
        <w:t>er</w:t>
      </w:r>
      <w:r w:rsidRPr="00FE753B">
        <w:t xml:space="preserve"> janvier 2022 et les quatre Facultés actuelles, Chirurgie dentaire, Médecine Purpan, Médecine </w:t>
      </w:r>
      <w:proofErr w:type="spellStart"/>
      <w:r w:rsidRPr="00FE753B">
        <w:t>Rangueil</w:t>
      </w:r>
      <w:proofErr w:type="spellEnd"/>
      <w:r w:rsidRPr="00FE753B">
        <w:t xml:space="preserve"> et Sciences pharmaceutiques, cesseront alors d'exister et leurs instances seront dissoutes.</w:t>
      </w:r>
    </w:p>
    <w:p w14:paraId="5E5289ED" w14:textId="77777777" w:rsidR="00DA6063" w:rsidRPr="00FE753B" w:rsidRDefault="00DA6063" w:rsidP="00DA6063">
      <w:r w:rsidRPr="00FE753B">
        <w:t>Pour permettre aux élections du conseil de la Faculté de Santé et de son Doyen de se dérouler dans les meilleures conditions possibles et pour mettre en place au mieux l'organisation administrative que les groupes de travail actuellement installés finalisent, l'Université Toulouse III-Paul Sabatier met en place à compter du 1</w:t>
      </w:r>
      <w:r w:rsidRPr="00FE753B">
        <w:rPr>
          <w:vertAlign w:val="superscript"/>
        </w:rPr>
        <w:t>er</w:t>
      </w:r>
      <w:r w:rsidRPr="00FE753B">
        <w:t xml:space="preserve"> janvier 2022 deux directoires, un directoire politique et un directoire administratif et ce, jusqu’à la tenue des élections qui se dérouleront au plus tard au deuxième trimestre 2022.</w:t>
      </w:r>
    </w:p>
    <w:p w14:paraId="1F822809" w14:textId="77777777" w:rsidR="00DA6063" w:rsidRPr="00FE753B" w:rsidRDefault="00DA6063" w:rsidP="00DA6063">
      <w:r w:rsidRPr="00FE753B">
        <w:t>Ces dispositions transitoires sont validées, préalablement à la suppression des quatre Facultés actuelles et la création de la Faculté de Santé, par :</w:t>
      </w:r>
    </w:p>
    <w:p w14:paraId="5F469A10" w14:textId="77777777" w:rsidR="00DA6063" w:rsidRPr="00FE753B" w:rsidRDefault="00DA6063" w:rsidP="00C44006">
      <w:pPr>
        <w:pStyle w:val="Paragraphedeliste"/>
        <w:numPr>
          <w:ilvl w:val="0"/>
          <w:numId w:val="52"/>
        </w:numPr>
      </w:pPr>
      <w:r w:rsidRPr="00FE753B">
        <w:t>le rectorat de l’académie de Toulouse,</w:t>
      </w:r>
    </w:p>
    <w:p w14:paraId="32914BE1" w14:textId="77777777" w:rsidR="00DA6063" w:rsidRPr="00FE753B" w:rsidRDefault="00DA6063" w:rsidP="00C44006">
      <w:pPr>
        <w:pStyle w:val="Paragraphedeliste"/>
        <w:numPr>
          <w:ilvl w:val="0"/>
          <w:numId w:val="52"/>
        </w:numPr>
      </w:pPr>
      <w:r w:rsidRPr="00FE753B">
        <w:t>les conseils de ces quatre Facultés,</w:t>
      </w:r>
    </w:p>
    <w:p w14:paraId="0B18B814" w14:textId="77777777" w:rsidR="00DA6063" w:rsidRPr="00FE753B" w:rsidRDefault="00DA6063" w:rsidP="00C44006">
      <w:pPr>
        <w:pStyle w:val="Paragraphedeliste"/>
        <w:numPr>
          <w:ilvl w:val="0"/>
          <w:numId w:val="52"/>
        </w:numPr>
      </w:pPr>
      <w:r w:rsidRPr="00FE753B">
        <w:t>le conseil d’administration de l’Université Toulouse III-Paul Sabatier.</w:t>
      </w:r>
    </w:p>
    <w:p w14:paraId="4E5A99BA" w14:textId="77777777" w:rsidR="00DA6063" w:rsidRPr="00FE753B" w:rsidRDefault="00DA6063" w:rsidP="00DA6063">
      <w:pPr>
        <w:pStyle w:val="Titre3"/>
      </w:pPr>
      <w:bookmarkStart w:id="154" w:name="_Toc85135621"/>
      <w:r w:rsidRPr="00D06811">
        <w:t>Le directoire politique</w:t>
      </w:r>
      <w:bookmarkEnd w:id="154"/>
    </w:p>
    <w:p w14:paraId="04C852D6" w14:textId="77777777" w:rsidR="00DA6063" w:rsidRPr="00FE753B" w:rsidRDefault="00DA6063" w:rsidP="00DA6063">
      <w:pPr>
        <w:rPr>
          <w:lang w:eastAsia="en-US"/>
        </w:rPr>
      </w:pPr>
      <w:r w:rsidRPr="00FE753B">
        <w:rPr>
          <w:lang w:eastAsia="en-US"/>
        </w:rPr>
        <w:t xml:space="preserve">Le directoire politique de la Faculté de Santé sera composé des Doyens des quatre </w:t>
      </w:r>
      <w:r w:rsidRPr="00D06811">
        <w:rPr>
          <w:lang w:eastAsia="en-US"/>
        </w:rPr>
        <w:t xml:space="preserve">anciennes </w:t>
      </w:r>
      <w:r w:rsidRPr="00FE753B">
        <w:rPr>
          <w:lang w:eastAsia="en-US"/>
        </w:rPr>
        <w:t>Facultés et aura pour missions :</w:t>
      </w:r>
    </w:p>
    <w:p w14:paraId="141E7C30" w14:textId="77777777" w:rsidR="00DA6063" w:rsidRPr="00FE753B" w:rsidRDefault="00DA6063" w:rsidP="00C44006">
      <w:pPr>
        <w:pStyle w:val="Paragraphedeliste"/>
        <w:numPr>
          <w:ilvl w:val="0"/>
          <w:numId w:val="53"/>
        </w:numPr>
      </w:pPr>
      <w:r w:rsidRPr="00D06811">
        <w:t xml:space="preserve">d’assurer </w:t>
      </w:r>
      <w:r w:rsidRPr="00FE753B">
        <w:t>la direction conjointe de la Faculté de Santé dans cette période intermédiaire</w:t>
      </w:r>
      <w:r>
        <w:t> ;</w:t>
      </w:r>
    </w:p>
    <w:p w14:paraId="708F09DD" w14:textId="77777777" w:rsidR="00DA6063" w:rsidRPr="00FE753B" w:rsidRDefault="00DA6063" w:rsidP="00C44006">
      <w:pPr>
        <w:pStyle w:val="Paragraphedeliste"/>
        <w:numPr>
          <w:ilvl w:val="0"/>
          <w:numId w:val="53"/>
        </w:numPr>
      </w:pPr>
      <w:r w:rsidRPr="00FE753B">
        <w:t xml:space="preserve">d’assurer la représentation de </w:t>
      </w:r>
      <w:r w:rsidRPr="00D06811">
        <w:t xml:space="preserve">la </w:t>
      </w:r>
      <w:r w:rsidRPr="00FE753B">
        <w:t>Faculté de Santé dans les instances locales, régionales ou nationales</w:t>
      </w:r>
      <w:r>
        <w:t> ;</w:t>
      </w:r>
    </w:p>
    <w:p w14:paraId="3A7A479D" w14:textId="51815022" w:rsidR="00DA6063" w:rsidRPr="00FE753B" w:rsidRDefault="00DA6063" w:rsidP="00C44006">
      <w:pPr>
        <w:pStyle w:val="Paragraphedeliste"/>
        <w:numPr>
          <w:ilvl w:val="0"/>
          <w:numId w:val="53"/>
        </w:numPr>
      </w:pPr>
      <w:r w:rsidRPr="00D06811">
        <w:t xml:space="preserve">de </w:t>
      </w:r>
      <w:r w:rsidRPr="00FE753B">
        <w:t xml:space="preserve">valider les propositions du directoire administratif concernant l’organisation administrative et les organigrammes des </w:t>
      </w:r>
      <w:r w:rsidRPr="00D06811">
        <w:t>différentes divisions</w:t>
      </w:r>
      <w:r w:rsidRPr="00FE753B">
        <w:t xml:space="preserve"> de la Faculté de Santé</w:t>
      </w:r>
      <w:r>
        <w:t xml:space="preserve">. </w:t>
      </w:r>
      <w:r w:rsidRPr="008C0744">
        <w:t xml:space="preserve">Ces propositions seront ensuite soumises aux instances et services concernés de </w:t>
      </w:r>
      <w:r w:rsidRPr="00FE753B">
        <w:t>l’Université Toulouse III-Paul Sabatier</w:t>
      </w:r>
      <w:r>
        <w:t>,</w:t>
      </w:r>
      <w:r w:rsidRPr="008C0744">
        <w:t xml:space="preserve"> pour approbation définitive</w:t>
      </w:r>
      <w:r>
        <w:t> ;</w:t>
      </w:r>
    </w:p>
    <w:p w14:paraId="001A3445" w14:textId="77777777" w:rsidR="00DA6063" w:rsidRPr="00FE753B" w:rsidRDefault="00DA6063" w:rsidP="00C44006">
      <w:pPr>
        <w:pStyle w:val="Paragraphedeliste"/>
        <w:numPr>
          <w:ilvl w:val="0"/>
          <w:numId w:val="53"/>
        </w:numPr>
      </w:pPr>
      <w:r w:rsidRPr="00FE753B">
        <w:t>de valider, avec les services concernés de l’Université Toulouse III-Paul Sabatier, un calendrier électoral compatible avec la finalisation des travaux des groupes de travail en cours.</w:t>
      </w:r>
    </w:p>
    <w:p w14:paraId="0853F391" w14:textId="77777777" w:rsidR="00DA6063" w:rsidRPr="00FE753B" w:rsidRDefault="00DA6063" w:rsidP="00DA6063">
      <w:pPr>
        <w:rPr>
          <w:lang w:eastAsia="en-US"/>
        </w:rPr>
      </w:pPr>
      <w:r w:rsidRPr="00FE753B">
        <w:rPr>
          <w:lang w:eastAsia="en-US"/>
        </w:rPr>
        <w:t xml:space="preserve">Le directoire politique pourra faire appel à des représentants étudiants pour les décisions ayant trait aux questions de pédagogie et de vie du campus ainsi qu’à toute autre personnalité qualifiée en tant que de besoin. </w:t>
      </w:r>
    </w:p>
    <w:p w14:paraId="17B3B382" w14:textId="77777777" w:rsidR="00DA6063" w:rsidRPr="00FE753B" w:rsidRDefault="00DA6063" w:rsidP="00DA6063">
      <w:r w:rsidRPr="00D06811">
        <w:t>Le directoire politique est assisté dans sa mission par un directoire administratif.</w:t>
      </w:r>
    </w:p>
    <w:p w14:paraId="63FA3C0F" w14:textId="77777777" w:rsidR="00DA6063" w:rsidRPr="00FE753B" w:rsidRDefault="00DA6063" w:rsidP="00DA6063">
      <w:pPr>
        <w:pStyle w:val="Titre3"/>
      </w:pPr>
      <w:bookmarkStart w:id="155" w:name="_Toc85135622"/>
      <w:r w:rsidRPr="00D06811">
        <w:t>Le directoire administratif</w:t>
      </w:r>
      <w:bookmarkEnd w:id="155"/>
    </w:p>
    <w:p w14:paraId="11DF0519" w14:textId="77777777" w:rsidR="00DA6063" w:rsidRPr="00FE753B" w:rsidRDefault="00DA6063" w:rsidP="00DA6063">
      <w:pPr>
        <w:rPr>
          <w:lang w:eastAsia="en-US"/>
        </w:rPr>
      </w:pPr>
      <w:r w:rsidRPr="00FE753B">
        <w:rPr>
          <w:lang w:eastAsia="en-US"/>
        </w:rPr>
        <w:t xml:space="preserve">Le directoire administratif de la Faculté de Santé sera composé des Directeurs de services administratifs des quatre </w:t>
      </w:r>
      <w:r w:rsidRPr="00D06811">
        <w:rPr>
          <w:lang w:eastAsia="en-US"/>
        </w:rPr>
        <w:t xml:space="preserve">anciennes </w:t>
      </w:r>
      <w:r w:rsidRPr="00FE753B">
        <w:rPr>
          <w:lang w:eastAsia="en-US"/>
        </w:rPr>
        <w:t>Facultés et aura pour missions :</w:t>
      </w:r>
    </w:p>
    <w:p w14:paraId="33D3529F" w14:textId="77777777" w:rsidR="00DA6063" w:rsidRPr="00FE753B" w:rsidRDefault="00DA6063" w:rsidP="00C44006">
      <w:pPr>
        <w:pStyle w:val="Paragraphedeliste"/>
        <w:numPr>
          <w:ilvl w:val="0"/>
          <w:numId w:val="54"/>
        </w:numPr>
      </w:pPr>
      <w:r w:rsidRPr="00FE753B">
        <w:t xml:space="preserve">de gérer les affaires habituelles des anciennes Facultés dans l’attente de la mise en place définitive des </w:t>
      </w:r>
      <w:r w:rsidRPr="00D06811">
        <w:t>divisions</w:t>
      </w:r>
      <w:r>
        <w:t> ;</w:t>
      </w:r>
    </w:p>
    <w:p w14:paraId="4D155CA0" w14:textId="77777777" w:rsidR="00DA6063" w:rsidRPr="00D06811" w:rsidRDefault="00DA6063" w:rsidP="00C44006">
      <w:pPr>
        <w:pStyle w:val="Paragraphedeliste"/>
        <w:numPr>
          <w:ilvl w:val="0"/>
          <w:numId w:val="54"/>
        </w:numPr>
      </w:pPr>
      <w:r w:rsidRPr="00FE753B">
        <w:t xml:space="preserve">de poursuivre l’animation des groupes de travail en cours </w:t>
      </w:r>
      <w:r w:rsidRPr="00D06811">
        <w:t xml:space="preserve">et de formuler des propositions </w:t>
      </w:r>
      <w:r w:rsidRPr="00FE753B">
        <w:t xml:space="preserve">concernant </w:t>
      </w:r>
      <w:r w:rsidRPr="00D06811">
        <w:t>l’</w:t>
      </w:r>
      <w:r w:rsidRPr="00FE753B">
        <w:t xml:space="preserve">organisation </w:t>
      </w:r>
      <w:r w:rsidRPr="00D06811">
        <w:t xml:space="preserve">administrative </w:t>
      </w:r>
      <w:r w:rsidRPr="00FE753B">
        <w:t>et les organigrammes</w:t>
      </w:r>
      <w:r w:rsidRPr="00D06811">
        <w:t xml:space="preserve"> des divisions.</w:t>
      </w:r>
    </w:p>
    <w:p w14:paraId="478F4F2D" w14:textId="77777777" w:rsidR="00DA6063" w:rsidRPr="00C81E9A" w:rsidRDefault="00DA6063" w:rsidP="00DA6063">
      <w:pPr>
        <w:rPr>
          <w:lang w:eastAsia="en-US"/>
        </w:rPr>
      </w:pPr>
    </w:p>
    <w:p w14:paraId="0076C3A1" w14:textId="77777777" w:rsidR="00DA6063" w:rsidRPr="00E344F7" w:rsidRDefault="00DA6063" w:rsidP="000365C0">
      <w:pPr>
        <w:widowControl w:val="0"/>
      </w:pPr>
    </w:p>
    <w:sectPr w:rsidR="00DA6063" w:rsidRPr="00E344F7" w:rsidSect="00715ADF">
      <w:footerReference w:type="default" r:id="rId13"/>
      <w:pgSz w:w="11900" w:h="16840"/>
      <w:pgMar w:top="1109" w:right="985" w:bottom="903" w:left="1417" w:header="708" w:footer="2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AB446" w14:textId="77777777" w:rsidR="00C44006" w:rsidRDefault="00C44006" w:rsidP="001812D4">
      <w:r>
        <w:separator/>
      </w:r>
    </w:p>
  </w:endnote>
  <w:endnote w:type="continuationSeparator" w:id="0">
    <w:p w14:paraId="36CA4CCE" w14:textId="77777777" w:rsidR="00C44006" w:rsidRDefault="00C44006" w:rsidP="0018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Corps)">
    <w:altName w:val="Calibri"/>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E3FB" w14:textId="761EA799" w:rsidR="002362D5" w:rsidRPr="00226596" w:rsidRDefault="002362D5" w:rsidP="00226596">
    <w:pPr>
      <w:pStyle w:val="Pieddepage"/>
      <w:spacing w:after="80"/>
      <w:jc w:val="center"/>
      <w:rPr>
        <w:b/>
        <w:color w:val="1F3864" w:themeColor="accent1" w:themeShade="80"/>
        <w:sz w:val="16"/>
        <w:szCs w:val="16"/>
      </w:rPr>
    </w:pPr>
    <w:r w:rsidRPr="00226596">
      <w:rPr>
        <w:b/>
        <w:color w:val="1F3864" w:themeColor="accent1" w:themeShade="80"/>
        <w:sz w:val="16"/>
        <w:szCs w:val="16"/>
      </w:rPr>
      <w:t>_______________________________________________________________________________________________________________</w:t>
    </w:r>
  </w:p>
  <w:p w14:paraId="40A6E91A" w14:textId="67C258BC" w:rsidR="002362D5" w:rsidRPr="00CB4E9C" w:rsidRDefault="002362D5" w:rsidP="00CB4E9C">
    <w:pPr>
      <w:pStyle w:val="Pieddepage"/>
      <w:jc w:val="center"/>
      <w:rPr>
        <w:color w:val="000000" w:themeColor="text1"/>
      </w:rPr>
    </w:pPr>
    <w:r w:rsidRPr="00CB4E9C">
      <w:rPr>
        <w:color w:val="000000" w:themeColor="text1"/>
      </w:rPr>
      <w:t xml:space="preserve">Faculté de Santé – Université Toulouse </w:t>
    </w:r>
    <w:r>
      <w:rPr>
        <w:color w:val="000000" w:themeColor="text1"/>
      </w:rPr>
      <w:t>III</w:t>
    </w:r>
    <w:r w:rsidRPr="00CB4E9C">
      <w:rPr>
        <w:color w:val="000000" w:themeColor="text1"/>
      </w:rPr>
      <w:t xml:space="preserve"> – Paul Sabatier</w:t>
    </w:r>
    <w:r w:rsidRPr="00CB4E9C">
      <w:rPr>
        <w:color w:val="000000" w:themeColor="text1"/>
      </w:rPr>
      <w:tab/>
      <w:t xml:space="preserve">Page </w:t>
    </w:r>
    <w:r w:rsidRPr="00CB4E9C">
      <w:rPr>
        <w:color w:val="000000" w:themeColor="text1"/>
      </w:rPr>
      <w:fldChar w:fldCharType="begin"/>
    </w:r>
    <w:r w:rsidRPr="00CB4E9C">
      <w:rPr>
        <w:color w:val="000000" w:themeColor="text1"/>
      </w:rPr>
      <w:instrText>PAGE  \* Arabic  \* MERGEFORMAT</w:instrText>
    </w:r>
    <w:r w:rsidRPr="00CB4E9C">
      <w:rPr>
        <w:color w:val="000000" w:themeColor="text1"/>
      </w:rPr>
      <w:fldChar w:fldCharType="separate"/>
    </w:r>
    <w:r w:rsidR="00BD02F9">
      <w:rPr>
        <w:noProof/>
        <w:color w:val="000000" w:themeColor="text1"/>
      </w:rPr>
      <w:t>1</w:t>
    </w:r>
    <w:r w:rsidRPr="00CB4E9C">
      <w:rPr>
        <w:color w:val="000000" w:themeColor="text1"/>
      </w:rPr>
      <w:fldChar w:fldCharType="end"/>
    </w:r>
    <w:r w:rsidRPr="00CB4E9C">
      <w:rPr>
        <w:color w:val="000000" w:themeColor="text1"/>
      </w:rPr>
      <w:t xml:space="preserve"> / </w:t>
    </w:r>
    <w:r w:rsidRPr="00CB4E9C">
      <w:rPr>
        <w:color w:val="000000" w:themeColor="text1"/>
      </w:rPr>
      <w:fldChar w:fldCharType="begin"/>
    </w:r>
    <w:r w:rsidRPr="00CB4E9C">
      <w:rPr>
        <w:color w:val="000000" w:themeColor="text1"/>
      </w:rPr>
      <w:instrText>NUMPAGES  \* Arabic  \* MERGEFORMAT</w:instrText>
    </w:r>
    <w:r w:rsidRPr="00CB4E9C">
      <w:rPr>
        <w:color w:val="000000" w:themeColor="text1"/>
      </w:rPr>
      <w:fldChar w:fldCharType="separate"/>
    </w:r>
    <w:r w:rsidR="00BD02F9">
      <w:rPr>
        <w:noProof/>
        <w:color w:val="000000" w:themeColor="text1"/>
      </w:rPr>
      <w:t>35</w:t>
    </w:r>
    <w:r w:rsidRPr="00CB4E9C">
      <w:rPr>
        <w:color w:val="000000" w:themeColor="text1"/>
      </w:rPr>
      <w:fldChar w:fldCharType="end"/>
    </w:r>
  </w:p>
  <w:p w14:paraId="636CB883" w14:textId="77777777" w:rsidR="002362D5" w:rsidRPr="00CB4E9C" w:rsidRDefault="002362D5">
    <w:pPr>
      <w:pStyle w:val="Pieddepage"/>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968F2" w14:textId="77777777" w:rsidR="00C44006" w:rsidRDefault="00C44006" w:rsidP="001812D4">
      <w:r>
        <w:separator/>
      </w:r>
    </w:p>
  </w:footnote>
  <w:footnote w:type="continuationSeparator" w:id="0">
    <w:p w14:paraId="6399CDAD" w14:textId="77777777" w:rsidR="00C44006" w:rsidRDefault="00C44006" w:rsidP="001812D4">
      <w:r>
        <w:continuationSeparator/>
      </w:r>
    </w:p>
  </w:footnote>
  <w:footnote w:id="1">
    <w:p w14:paraId="1FC6BDF5" w14:textId="77777777" w:rsidR="002362D5" w:rsidRDefault="002362D5" w:rsidP="00923871">
      <w:pPr>
        <w:spacing w:before="0"/>
        <w:rPr>
          <w:sz w:val="20"/>
          <w:szCs w:val="20"/>
        </w:rPr>
      </w:pPr>
      <w:r>
        <w:rPr>
          <w:vertAlign w:val="superscript"/>
        </w:rPr>
        <w:footnoteRef/>
      </w:r>
      <w:r>
        <w:rPr>
          <w:sz w:val="20"/>
          <w:szCs w:val="20"/>
        </w:rPr>
        <w:t xml:space="preserve"> </w:t>
      </w:r>
      <w:r>
        <w:rPr>
          <w:rFonts w:ascii="Arial" w:eastAsia="Arial" w:hAnsi="Arial" w:cs="Arial"/>
          <w:sz w:val="16"/>
          <w:szCs w:val="16"/>
        </w:rPr>
        <w:t>Ainsi que les articles D719-1 et suivants du code de l'éducation</w:t>
      </w:r>
    </w:p>
  </w:footnote>
  <w:footnote w:id="2">
    <w:p w14:paraId="26721774"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conformément</w:t>
      </w:r>
      <w:proofErr w:type="gramEnd"/>
      <w:r>
        <w:rPr>
          <w:color w:val="000000"/>
          <w:sz w:val="20"/>
          <w:szCs w:val="20"/>
        </w:rPr>
        <w:t xml:space="preserve"> au Code de l’éducation (article L. 713-1)</w:t>
      </w:r>
    </w:p>
  </w:footnote>
  <w:footnote w:id="3">
    <w:p w14:paraId="29BE1F38" w14:textId="77777777" w:rsidR="002362D5" w:rsidRPr="00F111E3" w:rsidRDefault="002362D5" w:rsidP="007378F4">
      <w:pPr>
        <w:spacing w:before="0"/>
        <w:rPr>
          <w:sz w:val="20"/>
          <w:szCs w:val="20"/>
        </w:rPr>
      </w:pPr>
      <w:r>
        <w:rPr>
          <w:rStyle w:val="Appelnotedebasdep"/>
        </w:rPr>
        <w:footnoteRef/>
      </w:r>
      <w:r>
        <w:t xml:space="preserve"> </w:t>
      </w:r>
      <w:r w:rsidRPr="00A34AFD">
        <w:rPr>
          <w:color w:val="3C3C3C"/>
          <w:sz w:val="20"/>
          <w:szCs w:val="20"/>
          <w:shd w:val="clear" w:color="auto" w:fill="FFFFFF"/>
        </w:rPr>
        <w:t>Les unités de formation et de recherche de médecine, de pharmacie et d'odontologie ou, à défaut, les départements qui assurent ces formations concluent, conjointement avec les centres hospitaliers régionaux et conformément aux dispositions des articles L. 713-5 et L. 713-6, les conventions qui ont pour objet de déterminer la structure et les modalités de fonctionnement du centre hospitalier et universitaire. Le directeur de l'unité ou du département a qualité pour signer ces conventions au nom de l'université. Ces conventions sont soumises à l'approbation du président de l'université. Le directeur est compétent pour prendre toutes décisions découlant de l'application de ces conventions. Il est ordonnateur secondaire des recettes et des dépenses. Les ministres compétents affectent directement aux unités de formation et de recherche les emplois hospitalo-universitaires attribués à l'université.</w:t>
      </w:r>
    </w:p>
  </w:footnote>
  <w:footnote w:id="4">
    <w:p w14:paraId="11ED6E4E" w14:textId="2D1C3D26" w:rsidR="002362D5" w:rsidRDefault="002362D5">
      <w:pPr>
        <w:pStyle w:val="Notedebasdepage"/>
      </w:pPr>
      <w:r>
        <w:rPr>
          <w:rStyle w:val="Appelnotedebasdep"/>
        </w:rPr>
        <w:footnoteRef/>
      </w:r>
      <w:r>
        <w:t xml:space="preserve"> Relevant de l’article L632-2 I1</w:t>
      </w:r>
    </w:p>
  </w:footnote>
  <w:footnote w:id="5">
    <w:p w14:paraId="6B38334E" w14:textId="0EC502F3" w:rsidR="002362D5" w:rsidRDefault="002362D5">
      <w:pPr>
        <w:pStyle w:val="Notedebasdepage"/>
      </w:pPr>
      <w:r>
        <w:rPr>
          <w:rStyle w:val="Appelnotedebasdep"/>
        </w:rPr>
        <w:footnoteRef/>
      </w:r>
      <w:r>
        <w:t xml:space="preserve"> Article L632-2 III 5</w:t>
      </w:r>
    </w:p>
  </w:footnote>
  <w:footnote w:id="6">
    <w:p w14:paraId="203A1AA2" w14:textId="61F2DD87" w:rsidR="002362D5" w:rsidRPr="001C549D" w:rsidRDefault="002362D5">
      <w:pPr>
        <w:pStyle w:val="Notedebasdepage"/>
      </w:pPr>
      <w:r w:rsidRPr="001C549D">
        <w:rPr>
          <w:rStyle w:val="Appelnotedebasdep"/>
        </w:rPr>
        <w:footnoteRef/>
      </w:r>
      <w:r w:rsidRPr="001C549D">
        <w:t xml:space="preserve"> L713-4 II et III du code de l’éducation</w:t>
      </w:r>
    </w:p>
  </w:footnote>
  <w:footnote w:id="7">
    <w:p w14:paraId="022093A8"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conformément</w:t>
      </w:r>
      <w:proofErr w:type="gramEnd"/>
      <w:r>
        <w:rPr>
          <w:color w:val="000000"/>
          <w:sz w:val="20"/>
          <w:szCs w:val="20"/>
        </w:rPr>
        <w:t xml:space="preserve"> aux articles L.4133-1 et L.6155-1 du Code de la Santé Publique</w:t>
      </w:r>
    </w:p>
  </w:footnote>
  <w:footnote w:id="8">
    <w:p w14:paraId="4E3C3A7F" w14:textId="3D2971AA" w:rsidR="002362D5" w:rsidRDefault="002362D5">
      <w:pPr>
        <w:pStyle w:val="Notedebasdepage"/>
      </w:pPr>
      <w:r>
        <w:rPr>
          <w:rStyle w:val="Appelnotedebasdep"/>
        </w:rPr>
        <w:footnoteRef/>
      </w:r>
      <w:r>
        <w:t xml:space="preserve"> Règlementation à laquelle renvoie l’article D719-4 du code de l’éducation</w:t>
      </w:r>
    </w:p>
  </w:footnote>
  <w:footnote w:id="9">
    <w:p w14:paraId="1A68ADB1" w14:textId="77777777" w:rsidR="002362D5" w:rsidRDefault="002362D5" w:rsidP="001937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23 des statuts modifiés de l’UPS</w:t>
      </w:r>
    </w:p>
    <w:p w14:paraId="3CDC1AF2" w14:textId="77777777" w:rsidR="002362D5" w:rsidRDefault="002362D5" w:rsidP="00193733">
      <w:pPr>
        <w:pBdr>
          <w:top w:val="nil"/>
          <w:left w:val="nil"/>
          <w:bottom w:val="nil"/>
          <w:right w:val="nil"/>
          <w:between w:val="nil"/>
        </w:pBdr>
        <w:rPr>
          <w:color w:val="000000"/>
          <w:sz w:val="20"/>
          <w:szCs w:val="20"/>
        </w:rPr>
      </w:pPr>
    </w:p>
  </w:footnote>
  <w:footnote w:id="10">
    <w:p w14:paraId="3C615C9E" w14:textId="77777777" w:rsidR="002362D5" w:rsidRDefault="002362D5" w:rsidP="004A22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à</w:t>
      </w:r>
      <w:proofErr w:type="gramEnd"/>
      <w:r>
        <w:rPr>
          <w:color w:val="000000"/>
          <w:sz w:val="20"/>
          <w:szCs w:val="20"/>
        </w:rPr>
        <w:t xml:space="preserve"> condition que les effectifs représentent plus de 10% de l’effectif total du collège B</w:t>
      </w:r>
    </w:p>
  </w:footnote>
  <w:footnote w:id="11">
    <w:p w14:paraId="38781F77" w14:textId="77777777" w:rsidR="00542B06" w:rsidRDefault="00542B06" w:rsidP="00542B0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D719-11 du code de l’éducation. Les personnels du collège P défini au I de l'article D. 719-4 sont électeurs dans le collège correspondant, sous réserve qu'ils en fassent la demande</w:t>
      </w:r>
    </w:p>
  </w:footnote>
  <w:footnote w:id="12">
    <w:p w14:paraId="02898F7C" w14:textId="559B80C6" w:rsidR="002362D5" w:rsidRDefault="002362D5" w:rsidP="00CA4E64">
      <w:pPr>
        <w:pBdr>
          <w:top w:val="nil"/>
          <w:left w:val="nil"/>
          <w:bottom w:val="nil"/>
          <w:right w:val="nil"/>
          <w:between w:val="nil"/>
        </w:pBdr>
      </w:pPr>
      <w:r>
        <w:rPr>
          <w:rStyle w:val="Appelnotedebasdep"/>
        </w:rPr>
        <w:footnoteRef/>
      </w:r>
      <w:r>
        <w:t xml:space="preserve"> </w:t>
      </w:r>
      <w:r>
        <w:rPr>
          <w:color w:val="000000"/>
          <w:sz w:val="20"/>
          <w:szCs w:val="20"/>
        </w:rPr>
        <w:t>Articles L719-1 et D719-20 et suivants du code de l’éducation</w:t>
      </w:r>
    </w:p>
  </w:footnote>
  <w:footnote w:id="13">
    <w:p w14:paraId="27AFBDCE"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L719-1 du Code de l’éducation</w:t>
      </w:r>
    </w:p>
  </w:footnote>
  <w:footnote w:id="14">
    <w:p w14:paraId="1C114A00"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D719-17 du code l’éducation</w:t>
      </w:r>
    </w:p>
  </w:footnote>
  <w:footnote w:id="15">
    <w:p w14:paraId="5E50A463"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D719-20 DU Code de l’éducation</w:t>
      </w:r>
    </w:p>
  </w:footnote>
  <w:footnote w:id="16">
    <w:p w14:paraId="56BF4141"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D719-9 du Code de l’éducation</w:t>
      </w:r>
    </w:p>
  </w:footnote>
  <w:footnote w:id="17">
    <w:p w14:paraId="02374BE9"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D719-47-1 du code de l’éducation</w:t>
      </w:r>
    </w:p>
  </w:footnote>
  <w:footnote w:id="18">
    <w:p w14:paraId="0F89D7BC" w14:textId="25D31178" w:rsidR="002362D5" w:rsidRPr="001D6C86" w:rsidRDefault="002362D5" w:rsidP="00A73CFD">
      <w:pPr>
        <w:pBdr>
          <w:top w:val="nil"/>
          <w:left w:val="nil"/>
          <w:bottom w:val="nil"/>
          <w:right w:val="nil"/>
          <w:between w:val="nil"/>
        </w:pBdr>
        <w:spacing w:before="0"/>
        <w:ind w:left="227" w:hanging="227"/>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sidRPr="00A73CFD">
        <w:rPr>
          <w:rFonts w:eastAsia="Calibri"/>
          <w:color w:val="000000"/>
          <w:sz w:val="20"/>
          <w:szCs w:val="20"/>
        </w:rPr>
        <w:t>Lorsqu'une personnalité extérieure perd la qualité au titre de laquelle elle avait été désignée, ou cesse définitivement de siéger pour quelque cause que ce soit, un représentant du même sexe est désigné pour la durée du mandat restant à courir</w:t>
      </w:r>
      <w:r>
        <w:rPr>
          <w:rFonts w:ascii="Calibri" w:eastAsia="Calibri" w:hAnsi="Calibri" w:cs="Calibri"/>
          <w:color w:val="000000"/>
          <w:sz w:val="20"/>
          <w:szCs w:val="20"/>
        </w:rPr>
        <w:t>.</w:t>
      </w:r>
    </w:p>
  </w:footnote>
  <w:footnote w:id="19">
    <w:p w14:paraId="36260856"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Articles L719-1 et D719-43</w:t>
      </w:r>
    </w:p>
  </w:footnote>
  <w:footnote w:id="20">
    <w:p w14:paraId="5EFC8651" w14:textId="77777777" w:rsidR="002362D5" w:rsidRDefault="002362D5" w:rsidP="0015629A">
      <w:pPr>
        <w:spacing w:before="0"/>
        <w:ind w:left="227" w:hanging="227"/>
        <w:rPr>
          <w:sz w:val="20"/>
          <w:szCs w:val="20"/>
        </w:rPr>
      </w:pPr>
      <w:r>
        <w:rPr>
          <w:vertAlign w:val="superscript"/>
        </w:rPr>
        <w:footnoteRef/>
      </w:r>
      <w:r>
        <w:rPr>
          <w:sz w:val="20"/>
          <w:szCs w:val="20"/>
        </w:rPr>
        <w:t xml:space="preserve"> </w:t>
      </w:r>
      <w:r w:rsidRPr="0015629A">
        <w:rPr>
          <w:rFonts w:eastAsia="Arial"/>
          <w:sz w:val="20"/>
          <w:szCs w:val="20"/>
          <w:highlight w:val="white"/>
        </w:rPr>
        <w:t>Article L713-4 : Le président de l'université peut déléguer sa signature au directeur pour ordonnancer les recettes et les dépenses de l'unité de formation et de recherche ou de la composante.</w:t>
      </w:r>
    </w:p>
  </w:footnote>
  <w:footnote w:id="21">
    <w:p w14:paraId="18B9B9E1"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L713-4 du code de l’éducation</w:t>
      </w:r>
    </w:p>
  </w:footnote>
  <w:footnote w:id="22">
    <w:p w14:paraId="281CA829" w14:textId="77777777" w:rsidR="002362D5" w:rsidRDefault="002362D5" w:rsidP="009238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Article L713-3 du code de l</w:t>
      </w:r>
      <w:r>
        <w:rPr>
          <w:sz w:val="20"/>
          <w:szCs w:val="20"/>
        </w:rPr>
        <w:t>’éducation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761"/>
    <w:multiLevelType w:val="hybridMultilevel"/>
    <w:tmpl w:val="256E3F20"/>
    <w:lvl w:ilvl="0" w:tplc="FFE48860">
      <w:start w:val="1"/>
      <w:numFmt w:val="decimal"/>
      <w:pStyle w:val="Titre4"/>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EDB24AF"/>
    <w:multiLevelType w:val="multilevel"/>
    <w:tmpl w:val="26B0AD9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DD79C5"/>
    <w:multiLevelType w:val="multilevel"/>
    <w:tmpl w:val="9CB40DA0"/>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nsid w:val="14041733"/>
    <w:multiLevelType w:val="multilevel"/>
    <w:tmpl w:val="6FC680AA"/>
    <w:lvl w:ilvl="0">
      <w:start w:val="1"/>
      <w:numFmt w:val="decimal"/>
      <w:pStyle w:val="Titre1"/>
      <w:lvlText w:val="Titre %1 :"/>
      <w:lvlJc w:val="left"/>
      <w:pPr>
        <w:ind w:left="1070" w:hanging="1070"/>
      </w:pPr>
      <w:rPr>
        <w:rFonts w:ascii="Times New Roman" w:eastAsia="Times New Roman" w:hAnsi="Times New Roman" w:cs="Times New Roman"/>
        <w:b/>
        <w:i w:val="0"/>
        <w:smallCaps/>
        <w:color w:val="7030A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8D0958"/>
    <w:multiLevelType w:val="multilevel"/>
    <w:tmpl w:val="4A6C95D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A4090F"/>
    <w:multiLevelType w:val="hybridMultilevel"/>
    <w:tmpl w:val="D3528DD4"/>
    <w:lvl w:ilvl="0" w:tplc="9F668424">
      <w:start w:val="1"/>
      <w:numFmt w:val="lowerLetter"/>
      <w:pStyle w:val="Titre5"/>
      <w:lvlText w:val="%1)"/>
      <w:lvlJc w:val="left"/>
      <w:pPr>
        <w:ind w:left="360" w:hanging="360"/>
      </w:pPr>
      <w:rPr>
        <w:rFonts w:hint="default"/>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4F05F91"/>
    <w:multiLevelType w:val="multilevel"/>
    <w:tmpl w:val="215AE31A"/>
    <w:lvl w:ilvl="0">
      <w:start w:val="1"/>
      <w:numFmt w:val="decimal"/>
      <w:lvlText w:val="Chapitre %1 :"/>
      <w:lvlJc w:val="left"/>
      <w:pPr>
        <w:ind w:left="0" w:firstLine="0"/>
      </w:pPr>
      <w:rPr>
        <w:rFonts w:ascii="Times New Roman" w:eastAsia="Times New Roman" w:hAnsi="Times New Roman" w:cs="Times New Roman"/>
        <w:b w:val="0"/>
        <w:i w:val="0"/>
        <w:smallCaps w:val="0"/>
        <w:strike w:val="0"/>
        <w:color w:val="000000"/>
        <w:sz w:val="32"/>
        <w:szCs w:val="32"/>
        <w:highlight w:val="black"/>
        <w:u w:val="none"/>
        <w:vertAlign w:val="baseline"/>
      </w:rPr>
    </w:lvl>
    <w:lvl w:ilvl="1">
      <w:start w:val="1"/>
      <w:numFmt w:val="decimal"/>
      <w:lvlText w:val="Chapitre %2 : "/>
      <w:lvlJc w:val="left"/>
      <w:pPr>
        <w:ind w:left="1277" w:firstLine="0"/>
      </w:pPr>
      <w:rPr>
        <w:rFonts w:ascii="Times New Roman" w:eastAsia="Times New Roman" w:hAnsi="Times New Roman" w:cs="Times New Roman"/>
        <w:b/>
        <w:i w:val="0"/>
        <w:color w:val="2F5496"/>
        <w:sz w:val="32"/>
        <w:szCs w:val="32"/>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18BF102C"/>
    <w:multiLevelType w:val="multilevel"/>
    <w:tmpl w:val="4E709E5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198F38AC"/>
    <w:multiLevelType w:val="hybridMultilevel"/>
    <w:tmpl w:val="012AF6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921A9D"/>
    <w:multiLevelType w:val="multilevel"/>
    <w:tmpl w:val="54C6BB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8D1423"/>
    <w:multiLevelType w:val="multilevel"/>
    <w:tmpl w:val="4C8624B0"/>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B4365A7"/>
    <w:multiLevelType w:val="multilevel"/>
    <w:tmpl w:val="2BFCEDE0"/>
    <w:lvl w:ilvl="0">
      <w:start w:val="1"/>
      <w:numFmt w:val="bullet"/>
      <w:lvlText w:val="-"/>
      <w:lvlJc w:val="left"/>
      <w:pPr>
        <w:ind w:left="360" w:hanging="360"/>
      </w:pPr>
      <w:rPr>
        <w:rFonts w:ascii="Calibri" w:eastAsia="Calibri" w:hAnsi="Calibri" w:cs="Calibri"/>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F7C6C76"/>
    <w:multiLevelType w:val="hybridMultilevel"/>
    <w:tmpl w:val="897247F6"/>
    <w:lvl w:ilvl="0" w:tplc="4728370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10A12C4"/>
    <w:multiLevelType w:val="hybridMultilevel"/>
    <w:tmpl w:val="53401EDC"/>
    <w:lvl w:ilvl="0" w:tplc="FB0A42E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2A75EAD"/>
    <w:multiLevelType w:val="hybridMultilevel"/>
    <w:tmpl w:val="C13A7D0E"/>
    <w:lvl w:ilvl="0" w:tplc="4728370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48B03E4"/>
    <w:multiLevelType w:val="multilevel"/>
    <w:tmpl w:val="0396FA24"/>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nsid w:val="36201CAC"/>
    <w:multiLevelType w:val="multilevel"/>
    <w:tmpl w:val="58B45C3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nsid w:val="37A91BD0"/>
    <w:multiLevelType w:val="multilevel"/>
    <w:tmpl w:val="524A63BC"/>
    <w:lvl w:ilvl="0">
      <w:start w:val="1"/>
      <w:numFmt w:val="bullet"/>
      <w:lvlText w:val="-"/>
      <w:lvlJc w:val="left"/>
      <w:pPr>
        <w:ind w:left="6" w:hanging="360"/>
      </w:pPr>
      <w:rPr>
        <w:rFonts w:ascii="Calibri" w:eastAsia="Calibri" w:hAnsi="Calibri" w:cs="Calibri"/>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18">
    <w:nsid w:val="39ED7183"/>
    <w:multiLevelType w:val="multilevel"/>
    <w:tmpl w:val="E980859C"/>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345" w:hanging="360"/>
      </w:pPr>
      <w:rPr>
        <w:rFonts w:ascii="Courier New" w:eastAsia="Courier New" w:hAnsi="Courier New" w:cs="Courier New"/>
      </w:rPr>
    </w:lvl>
    <w:lvl w:ilvl="2">
      <w:start w:val="1"/>
      <w:numFmt w:val="bullet"/>
      <w:lvlText w:val="▪"/>
      <w:lvlJc w:val="left"/>
      <w:pPr>
        <w:ind w:left="375" w:hanging="360"/>
      </w:pPr>
      <w:rPr>
        <w:rFonts w:ascii="Noto Sans Symbols" w:eastAsia="Noto Sans Symbols" w:hAnsi="Noto Sans Symbols" w:cs="Noto Sans Symbols"/>
      </w:rPr>
    </w:lvl>
    <w:lvl w:ilvl="3">
      <w:start w:val="1"/>
      <w:numFmt w:val="bullet"/>
      <w:lvlText w:val="●"/>
      <w:lvlJc w:val="left"/>
      <w:pPr>
        <w:ind w:left="1095" w:hanging="360"/>
      </w:pPr>
      <w:rPr>
        <w:rFonts w:ascii="Noto Sans Symbols" w:eastAsia="Noto Sans Symbols" w:hAnsi="Noto Sans Symbols" w:cs="Noto Sans Symbols"/>
      </w:rPr>
    </w:lvl>
    <w:lvl w:ilvl="4">
      <w:start w:val="1"/>
      <w:numFmt w:val="bullet"/>
      <w:lvlText w:val="o"/>
      <w:lvlJc w:val="left"/>
      <w:pPr>
        <w:ind w:left="1815" w:hanging="360"/>
      </w:pPr>
      <w:rPr>
        <w:rFonts w:ascii="Courier New" w:eastAsia="Courier New" w:hAnsi="Courier New" w:cs="Courier New"/>
      </w:rPr>
    </w:lvl>
    <w:lvl w:ilvl="5">
      <w:start w:val="1"/>
      <w:numFmt w:val="bullet"/>
      <w:lvlText w:val="▪"/>
      <w:lvlJc w:val="left"/>
      <w:pPr>
        <w:ind w:left="2535" w:hanging="360"/>
      </w:pPr>
      <w:rPr>
        <w:rFonts w:ascii="Noto Sans Symbols" w:eastAsia="Noto Sans Symbols" w:hAnsi="Noto Sans Symbols" w:cs="Noto Sans Symbols"/>
      </w:rPr>
    </w:lvl>
    <w:lvl w:ilvl="6">
      <w:start w:val="1"/>
      <w:numFmt w:val="bullet"/>
      <w:lvlText w:val="●"/>
      <w:lvlJc w:val="left"/>
      <w:pPr>
        <w:ind w:left="3255" w:hanging="360"/>
      </w:pPr>
      <w:rPr>
        <w:rFonts w:ascii="Noto Sans Symbols" w:eastAsia="Noto Sans Symbols" w:hAnsi="Noto Sans Symbols" w:cs="Noto Sans Symbols"/>
      </w:rPr>
    </w:lvl>
    <w:lvl w:ilvl="7">
      <w:start w:val="1"/>
      <w:numFmt w:val="bullet"/>
      <w:lvlText w:val="o"/>
      <w:lvlJc w:val="left"/>
      <w:pPr>
        <w:ind w:left="3975" w:hanging="360"/>
      </w:pPr>
      <w:rPr>
        <w:rFonts w:ascii="Courier New" w:eastAsia="Courier New" w:hAnsi="Courier New" w:cs="Courier New"/>
      </w:rPr>
    </w:lvl>
    <w:lvl w:ilvl="8">
      <w:start w:val="1"/>
      <w:numFmt w:val="bullet"/>
      <w:lvlText w:val="▪"/>
      <w:lvlJc w:val="left"/>
      <w:pPr>
        <w:ind w:left="4695" w:hanging="360"/>
      </w:pPr>
      <w:rPr>
        <w:rFonts w:ascii="Noto Sans Symbols" w:eastAsia="Noto Sans Symbols" w:hAnsi="Noto Sans Symbols" w:cs="Noto Sans Symbols"/>
      </w:rPr>
    </w:lvl>
  </w:abstractNum>
  <w:abstractNum w:abstractNumId="19">
    <w:nsid w:val="3E8F345D"/>
    <w:multiLevelType w:val="multilevel"/>
    <w:tmpl w:val="3410D812"/>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45C856DF"/>
    <w:multiLevelType w:val="hybridMultilevel"/>
    <w:tmpl w:val="E3B2B5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6920030"/>
    <w:multiLevelType w:val="multilevel"/>
    <w:tmpl w:val="E246546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360" w:hanging="360"/>
      </w:pPr>
      <w:rPr>
        <w:rFonts w:ascii="Times New Roman" w:eastAsia="Times New Roman" w:hAnsi="Times New Roman" w:cs="Times New Roman"/>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nsid w:val="472A66F8"/>
    <w:multiLevelType w:val="multilevel"/>
    <w:tmpl w:val="04769240"/>
    <w:lvl w:ilvl="0">
      <w:start w:val="1"/>
      <w:numFmt w:val="decimal"/>
      <w:lvlText w:val="Chapitre %1 :"/>
      <w:lvlJc w:val="left"/>
      <w:pPr>
        <w:ind w:left="0" w:firstLine="0"/>
      </w:pPr>
      <w:rPr>
        <w:rFonts w:ascii="Times New Roman" w:eastAsia="Times New Roman" w:hAnsi="Times New Roman" w:cs="Times New Roman"/>
        <w:b w:val="0"/>
        <w:i w:val="0"/>
        <w:smallCaps w:val="0"/>
        <w:strike w:val="0"/>
        <w:color w:val="000000"/>
        <w:sz w:val="32"/>
        <w:szCs w:val="32"/>
        <w:highlight w:val="black"/>
        <w:u w:val="none"/>
        <w:vertAlign w:val="baseline"/>
      </w:rPr>
    </w:lvl>
    <w:lvl w:ilvl="1">
      <w:start w:val="1"/>
      <w:numFmt w:val="decimal"/>
      <w:lvlText w:val="Chapitre %2 : "/>
      <w:lvlJc w:val="left"/>
      <w:pPr>
        <w:ind w:left="1277" w:firstLine="0"/>
      </w:pPr>
      <w:rPr>
        <w:rFonts w:ascii="Times New Roman" w:eastAsia="Times New Roman" w:hAnsi="Times New Roman" w:cs="Times New Roman"/>
        <w:b/>
        <w:i w:val="0"/>
        <w:color w:val="2F5496"/>
        <w:sz w:val="32"/>
        <w:szCs w:val="32"/>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nsid w:val="48ED6B0D"/>
    <w:multiLevelType w:val="multilevel"/>
    <w:tmpl w:val="5B2E7C2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068" w:hanging="360"/>
      </w:pPr>
      <w:rPr>
        <w:rFonts w:ascii="Noto Sans Symbols" w:eastAsia="Noto Sans Symbols" w:hAnsi="Noto Sans Symbols" w:cs="Noto Sans Symbols"/>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nsid w:val="4A607ABE"/>
    <w:multiLevelType w:val="multilevel"/>
    <w:tmpl w:val="30D852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ACC389D"/>
    <w:multiLevelType w:val="multilevel"/>
    <w:tmpl w:val="209458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BB64B12"/>
    <w:multiLevelType w:val="multilevel"/>
    <w:tmpl w:val="76EE1694"/>
    <w:lvl w:ilvl="0">
      <w:start w:val="1"/>
      <w:numFmt w:val="bullet"/>
      <w:lvlText w:val="-"/>
      <w:lvlJc w:val="left"/>
      <w:pPr>
        <w:ind w:left="-351" w:hanging="360"/>
      </w:pPr>
      <w:rPr>
        <w:rFonts w:ascii="Calibri" w:eastAsia="Calibri" w:hAnsi="Calibri" w:cs="Calibri"/>
      </w:rPr>
    </w:lvl>
    <w:lvl w:ilvl="1">
      <w:start w:val="1"/>
      <w:numFmt w:val="bullet"/>
      <w:lvlText w:val="o"/>
      <w:lvlJc w:val="left"/>
      <w:pPr>
        <w:ind w:left="369" w:hanging="360"/>
      </w:pPr>
      <w:rPr>
        <w:rFonts w:ascii="Courier New" w:eastAsia="Courier New" w:hAnsi="Courier New" w:cs="Courier New"/>
      </w:rPr>
    </w:lvl>
    <w:lvl w:ilvl="2">
      <w:start w:val="1"/>
      <w:numFmt w:val="bullet"/>
      <w:lvlText w:val="▪"/>
      <w:lvlJc w:val="left"/>
      <w:pPr>
        <w:ind w:left="1089" w:hanging="360"/>
      </w:pPr>
      <w:rPr>
        <w:rFonts w:ascii="Noto Sans Symbols" w:eastAsia="Noto Sans Symbols" w:hAnsi="Noto Sans Symbols" w:cs="Noto Sans Symbols"/>
      </w:rPr>
    </w:lvl>
    <w:lvl w:ilvl="3">
      <w:start w:val="1"/>
      <w:numFmt w:val="bullet"/>
      <w:lvlText w:val="●"/>
      <w:lvlJc w:val="left"/>
      <w:pPr>
        <w:ind w:left="1809" w:hanging="360"/>
      </w:pPr>
      <w:rPr>
        <w:rFonts w:ascii="Noto Sans Symbols" w:eastAsia="Noto Sans Symbols" w:hAnsi="Noto Sans Symbols" w:cs="Noto Sans Symbols"/>
      </w:rPr>
    </w:lvl>
    <w:lvl w:ilvl="4">
      <w:start w:val="1"/>
      <w:numFmt w:val="bullet"/>
      <w:lvlText w:val="o"/>
      <w:lvlJc w:val="left"/>
      <w:pPr>
        <w:ind w:left="2529" w:hanging="360"/>
      </w:pPr>
      <w:rPr>
        <w:rFonts w:ascii="Courier New" w:eastAsia="Courier New" w:hAnsi="Courier New" w:cs="Courier New"/>
      </w:rPr>
    </w:lvl>
    <w:lvl w:ilvl="5">
      <w:start w:val="1"/>
      <w:numFmt w:val="bullet"/>
      <w:lvlText w:val="▪"/>
      <w:lvlJc w:val="left"/>
      <w:pPr>
        <w:ind w:left="3249" w:hanging="360"/>
      </w:pPr>
      <w:rPr>
        <w:rFonts w:ascii="Noto Sans Symbols" w:eastAsia="Noto Sans Symbols" w:hAnsi="Noto Sans Symbols" w:cs="Noto Sans Symbols"/>
      </w:rPr>
    </w:lvl>
    <w:lvl w:ilvl="6">
      <w:start w:val="1"/>
      <w:numFmt w:val="bullet"/>
      <w:lvlText w:val="●"/>
      <w:lvlJc w:val="left"/>
      <w:pPr>
        <w:ind w:left="3969" w:hanging="360"/>
      </w:pPr>
      <w:rPr>
        <w:rFonts w:ascii="Noto Sans Symbols" w:eastAsia="Noto Sans Symbols" w:hAnsi="Noto Sans Symbols" w:cs="Noto Sans Symbols"/>
      </w:rPr>
    </w:lvl>
    <w:lvl w:ilvl="7">
      <w:start w:val="1"/>
      <w:numFmt w:val="bullet"/>
      <w:lvlText w:val="o"/>
      <w:lvlJc w:val="left"/>
      <w:pPr>
        <w:ind w:left="4689" w:hanging="360"/>
      </w:pPr>
      <w:rPr>
        <w:rFonts w:ascii="Courier New" w:eastAsia="Courier New" w:hAnsi="Courier New" w:cs="Courier New"/>
      </w:rPr>
    </w:lvl>
    <w:lvl w:ilvl="8">
      <w:start w:val="1"/>
      <w:numFmt w:val="bullet"/>
      <w:lvlText w:val="▪"/>
      <w:lvlJc w:val="left"/>
      <w:pPr>
        <w:ind w:left="5409" w:hanging="360"/>
      </w:pPr>
      <w:rPr>
        <w:rFonts w:ascii="Noto Sans Symbols" w:eastAsia="Noto Sans Symbols" w:hAnsi="Noto Sans Symbols" w:cs="Noto Sans Symbols"/>
      </w:rPr>
    </w:lvl>
  </w:abstractNum>
  <w:abstractNum w:abstractNumId="27">
    <w:nsid w:val="4F1A625D"/>
    <w:multiLevelType w:val="hybridMultilevel"/>
    <w:tmpl w:val="BC300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473271"/>
    <w:multiLevelType w:val="multilevel"/>
    <w:tmpl w:val="90BE51BA"/>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3466864"/>
    <w:multiLevelType w:val="multilevel"/>
    <w:tmpl w:val="2AB6D7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5CC3722"/>
    <w:multiLevelType w:val="multilevel"/>
    <w:tmpl w:val="9D94A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6B07145"/>
    <w:multiLevelType w:val="multilevel"/>
    <w:tmpl w:val="6BFE7B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6D32363"/>
    <w:multiLevelType w:val="multilevel"/>
    <w:tmpl w:val="2510432A"/>
    <w:lvl w:ilvl="0">
      <w:start w:val="1"/>
      <w:numFmt w:val="decimal"/>
      <w:pStyle w:val="Titre3"/>
      <w:lvlText w:val="Article %1: "/>
      <w:lvlJc w:val="left"/>
      <w:pPr>
        <w:ind w:left="7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33">
    <w:nsid w:val="576C1956"/>
    <w:multiLevelType w:val="multilevel"/>
    <w:tmpl w:val="60F2A00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59763D69"/>
    <w:multiLevelType w:val="multilevel"/>
    <w:tmpl w:val="5D1EBA0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5A373D9A"/>
    <w:multiLevelType w:val="multilevel"/>
    <w:tmpl w:val="172A2D6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
      <w:lvlJc w:val="left"/>
      <w:pPr>
        <w:ind w:left="783" w:hanging="360"/>
      </w:pPr>
      <w:rPr>
        <w:rFonts w:ascii="Noto Sans Symbols" w:eastAsia="Noto Sans Symbols" w:hAnsi="Noto Sans Symbols" w:cs="Noto Sans Symbols"/>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36">
    <w:nsid w:val="5AC5121F"/>
    <w:multiLevelType w:val="hybridMultilevel"/>
    <w:tmpl w:val="A17E104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BC13AC1"/>
    <w:multiLevelType w:val="hybridMultilevel"/>
    <w:tmpl w:val="585C3820"/>
    <w:lvl w:ilvl="0" w:tplc="4728370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5FB6093D"/>
    <w:multiLevelType w:val="multilevel"/>
    <w:tmpl w:val="30FC86C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nsid w:val="608C37DC"/>
    <w:multiLevelType w:val="multilevel"/>
    <w:tmpl w:val="76147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21F1B43"/>
    <w:multiLevelType w:val="multilevel"/>
    <w:tmpl w:val="2D4E91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3157402"/>
    <w:multiLevelType w:val="multilevel"/>
    <w:tmpl w:val="6EE8506E"/>
    <w:lvl w:ilvl="0">
      <w:start w:val="1"/>
      <w:numFmt w:val="decimal"/>
      <w:lvlText w:val="Chapitre %1 :"/>
      <w:lvlJc w:val="left"/>
      <w:pPr>
        <w:ind w:left="0" w:firstLine="0"/>
      </w:pPr>
      <w:rPr>
        <w:rFonts w:ascii="Times New Roman" w:eastAsia="Times New Roman" w:hAnsi="Times New Roman" w:cs="Times New Roman"/>
        <w:b w:val="0"/>
        <w:i w:val="0"/>
        <w:smallCaps w:val="0"/>
        <w:strike w:val="0"/>
        <w:color w:val="000000"/>
        <w:sz w:val="32"/>
        <w:szCs w:val="32"/>
        <w:highlight w:val="black"/>
        <w:u w:val="none"/>
        <w:vertAlign w:val="baseline"/>
      </w:rPr>
    </w:lvl>
    <w:lvl w:ilvl="1">
      <w:start w:val="1"/>
      <w:numFmt w:val="decimal"/>
      <w:pStyle w:val="Titre2"/>
      <w:lvlText w:val="Chapitre %2 : "/>
      <w:lvlJc w:val="left"/>
      <w:pPr>
        <w:ind w:left="2269" w:firstLine="0"/>
      </w:pPr>
      <w:rPr>
        <w:rFonts w:ascii="Times New Roman" w:eastAsia="Times New Roman" w:hAnsi="Times New Roman" w:cs="Times New Roman"/>
        <w:b/>
        <w:i w:val="0"/>
        <w:color w:val="2F5496"/>
        <w:sz w:val="32"/>
        <w:szCs w:val="32"/>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nsid w:val="66FA4AD9"/>
    <w:multiLevelType w:val="hybridMultilevel"/>
    <w:tmpl w:val="7682BA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BE628FC"/>
    <w:multiLevelType w:val="multilevel"/>
    <w:tmpl w:val="F56AA19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nsid w:val="6E835FFC"/>
    <w:multiLevelType w:val="multilevel"/>
    <w:tmpl w:val="24ECB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EEE6357"/>
    <w:multiLevelType w:val="multilevel"/>
    <w:tmpl w:val="8ABE301A"/>
    <w:lvl w:ilvl="0">
      <w:start w:val="1"/>
      <w:numFmt w:val="lowerLetter"/>
      <w:lvlText w:val="%1)"/>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nsid w:val="72CF3403"/>
    <w:multiLevelType w:val="multilevel"/>
    <w:tmpl w:val="4E2659F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76CD74C6"/>
    <w:multiLevelType w:val="multilevel"/>
    <w:tmpl w:val="23CC928C"/>
    <w:lvl w:ilvl="0">
      <w:start w:val="1"/>
      <w:numFmt w:val="decimal"/>
      <w:lvlText w:val="Chapitre %1 :"/>
      <w:lvlJc w:val="left"/>
      <w:pPr>
        <w:ind w:left="0" w:firstLine="0"/>
      </w:pPr>
      <w:rPr>
        <w:rFonts w:ascii="Times New Roman" w:eastAsia="Times New Roman" w:hAnsi="Times New Roman" w:cs="Times New Roman"/>
        <w:b w:val="0"/>
        <w:i w:val="0"/>
        <w:smallCaps w:val="0"/>
        <w:strike w:val="0"/>
        <w:color w:val="000000"/>
        <w:sz w:val="32"/>
        <w:szCs w:val="32"/>
        <w:highlight w:val="black"/>
        <w:u w:val="none"/>
        <w:vertAlign w:val="baseline"/>
      </w:rPr>
    </w:lvl>
    <w:lvl w:ilvl="1">
      <w:start w:val="1"/>
      <w:numFmt w:val="decimal"/>
      <w:lvlText w:val="Chapitre %2 : "/>
      <w:lvlJc w:val="left"/>
      <w:pPr>
        <w:ind w:left="2978" w:firstLine="0"/>
      </w:pPr>
      <w:rPr>
        <w:rFonts w:ascii="Times New Roman" w:eastAsia="Times New Roman" w:hAnsi="Times New Roman" w:cs="Times New Roman"/>
        <w:b/>
        <w:i w:val="0"/>
        <w:color w:val="2F5496"/>
        <w:sz w:val="32"/>
        <w:szCs w:val="32"/>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nsid w:val="77887BDE"/>
    <w:multiLevelType w:val="multilevel"/>
    <w:tmpl w:val="A75C0CA4"/>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91267DF"/>
    <w:multiLevelType w:val="hybridMultilevel"/>
    <w:tmpl w:val="DA36D5C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A961A37"/>
    <w:multiLevelType w:val="multilevel"/>
    <w:tmpl w:val="DB388EC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7E82221D"/>
    <w:multiLevelType w:val="multilevel"/>
    <w:tmpl w:val="DFEACE3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32"/>
  </w:num>
  <w:num w:numId="4">
    <w:abstractNumId w:val="38"/>
  </w:num>
  <w:num w:numId="5">
    <w:abstractNumId w:val="11"/>
  </w:num>
  <w:num w:numId="6">
    <w:abstractNumId w:val="35"/>
  </w:num>
  <w:num w:numId="7">
    <w:abstractNumId w:val="23"/>
  </w:num>
  <w:num w:numId="8">
    <w:abstractNumId w:val="17"/>
  </w:num>
  <w:num w:numId="9">
    <w:abstractNumId w:val="25"/>
  </w:num>
  <w:num w:numId="10">
    <w:abstractNumId w:val="47"/>
  </w:num>
  <w:num w:numId="11">
    <w:abstractNumId w:val="22"/>
  </w:num>
  <w:num w:numId="12">
    <w:abstractNumId w:val="3"/>
  </w:num>
  <w:num w:numId="13">
    <w:abstractNumId w:val="29"/>
  </w:num>
  <w:num w:numId="14">
    <w:abstractNumId w:val="51"/>
  </w:num>
  <w:num w:numId="15">
    <w:abstractNumId w:val="30"/>
  </w:num>
  <w:num w:numId="16">
    <w:abstractNumId w:val="48"/>
  </w:num>
  <w:num w:numId="17">
    <w:abstractNumId w:val="6"/>
  </w:num>
  <w:num w:numId="18">
    <w:abstractNumId w:val="43"/>
  </w:num>
  <w:num w:numId="19">
    <w:abstractNumId w:val="1"/>
  </w:num>
  <w:num w:numId="20">
    <w:abstractNumId w:val="39"/>
  </w:num>
  <w:num w:numId="21">
    <w:abstractNumId w:val="4"/>
  </w:num>
  <w:num w:numId="22">
    <w:abstractNumId w:val="24"/>
  </w:num>
  <w:num w:numId="23">
    <w:abstractNumId w:val="9"/>
  </w:num>
  <w:num w:numId="24">
    <w:abstractNumId w:val="34"/>
  </w:num>
  <w:num w:numId="25">
    <w:abstractNumId w:val="50"/>
  </w:num>
  <w:num w:numId="26">
    <w:abstractNumId w:val="28"/>
  </w:num>
  <w:num w:numId="27">
    <w:abstractNumId w:val="26"/>
  </w:num>
  <w:num w:numId="28">
    <w:abstractNumId w:val="21"/>
  </w:num>
  <w:num w:numId="29">
    <w:abstractNumId w:val="15"/>
  </w:num>
  <w:num w:numId="30">
    <w:abstractNumId w:val="46"/>
  </w:num>
  <w:num w:numId="31">
    <w:abstractNumId w:val="19"/>
  </w:num>
  <w:num w:numId="32">
    <w:abstractNumId w:val="41"/>
  </w:num>
  <w:num w:numId="33">
    <w:abstractNumId w:val="44"/>
  </w:num>
  <w:num w:numId="34">
    <w:abstractNumId w:val="31"/>
  </w:num>
  <w:num w:numId="35">
    <w:abstractNumId w:val="33"/>
  </w:num>
  <w:num w:numId="36">
    <w:abstractNumId w:val="10"/>
  </w:num>
  <w:num w:numId="37">
    <w:abstractNumId w:val="2"/>
  </w:num>
  <w:num w:numId="38">
    <w:abstractNumId w:val="7"/>
  </w:num>
  <w:num w:numId="39">
    <w:abstractNumId w:val="18"/>
  </w:num>
  <w:num w:numId="40">
    <w:abstractNumId w:val="16"/>
  </w:num>
  <w:num w:numId="41">
    <w:abstractNumId w:val="20"/>
  </w:num>
  <w:num w:numId="42">
    <w:abstractNumId w:val="8"/>
  </w:num>
  <w:num w:numId="43">
    <w:abstractNumId w:val="42"/>
  </w:num>
  <w:num w:numId="44">
    <w:abstractNumId w:val="36"/>
  </w:num>
  <w:num w:numId="45">
    <w:abstractNumId w:val="49"/>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40"/>
  </w:num>
  <w:num w:numId="50">
    <w:abstractNumId w:val="27"/>
  </w:num>
  <w:num w:numId="51">
    <w:abstractNumId w:val="45"/>
  </w:num>
  <w:num w:numId="52">
    <w:abstractNumId w:val="37"/>
  </w:num>
  <w:num w:numId="53">
    <w:abstractNumId w:val="12"/>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44"/>
    <w:rsid w:val="00000483"/>
    <w:rsid w:val="00000B15"/>
    <w:rsid w:val="00001F72"/>
    <w:rsid w:val="00006C3A"/>
    <w:rsid w:val="00007A9C"/>
    <w:rsid w:val="00026824"/>
    <w:rsid w:val="00033208"/>
    <w:rsid w:val="00036510"/>
    <w:rsid w:val="000365C0"/>
    <w:rsid w:val="00043359"/>
    <w:rsid w:val="00051245"/>
    <w:rsid w:val="0005209F"/>
    <w:rsid w:val="000604AD"/>
    <w:rsid w:val="00061CD8"/>
    <w:rsid w:val="00065B86"/>
    <w:rsid w:val="00077810"/>
    <w:rsid w:val="00093909"/>
    <w:rsid w:val="000A0CB3"/>
    <w:rsid w:val="000A142B"/>
    <w:rsid w:val="000A19BA"/>
    <w:rsid w:val="000A7ED7"/>
    <w:rsid w:val="000B2324"/>
    <w:rsid w:val="000B2D86"/>
    <w:rsid w:val="000B523D"/>
    <w:rsid w:val="000B6070"/>
    <w:rsid w:val="000B6716"/>
    <w:rsid w:val="000C09FF"/>
    <w:rsid w:val="000E0FC9"/>
    <w:rsid w:val="000E33F3"/>
    <w:rsid w:val="000E3957"/>
    <w:rsid w:val="000E5757"/>
    <w:rsid w:val="000E7EED"/>
    <w:rsid w:val="000F7352"/>
    <w:rsid w:val="00101DFD"/>
    <w:rsid w:val="001026AC"/>
    <w:rsid w:val="001042E2"/>
    <w:rsid w:val="0010549E"/>
    <w:rsid w:val="00122435"/>
    <w:rsid w:val="00131C12"/>
    <w:rsid w:val="00134170"/>
    <w:rsid w:val="001368F7"/>
    <w:rsid w:val="00137111"/>
    <w:rsid w:val="00151719"/>
    <w:rsid w:val="001529D4"/>
    <w:rsid w:val="0015629A"/>
    <w:rsid w:val="00157E94"/>
    <w:rsid w:val="00166179"/>
    <w:rsid w:val="00176282"/>
    <w:rsid w:val="00177936"/>
    <w:rsid w:val="001812D4"/>
    <w:rsid w:val="001879A5"/>
    <w:rsid w:val="00193733"/>
    <w:rsid w:val="001A0772"/>
    <w:rsid w:val="001A4C32"/>
    <w:rsid w:val="001B187F"/>
    <w:rsid w:val="001B59D5"/>
    <w:rsid w:val="001B6F47"/>
    <w:rsid w:val="001B785A"/>
    <w:rsid w:val="001C456B"/>
    <w:rsid w:val="001C4FE7"/>
    <w:rsid w:val="001C549D"/>
    <w:rsid w:val="001D6C4A"/>
    <w:rsid w:val="001D6C86"/>
    <w:rsid w:val="001E6BBE"/>
    <w:rsid w:val="001F2AB9"/>
    <w:rsid w:val="001F3192"/>
    <w:rsid w:val="002006F1"/>
    <w:rsid w:val="00202950"/>
    <w:rsid w:val="00204F6F"/>
    <w:rsid w:val="00205B87"/>
    <w:rsid w:val="00207F3C"/>
    <w:rsid w:val="00213582"/>
    <w:rsid w:val="00214B8F"/>
    <w:rsid w:val="0021710A"/>
    <w:rsid w:val="00223E67"/>
    <w:rsid w:val="00226596"/>
    <w:rsid w:val="00227900"/>
    <w:rsid w:val="0023611A"/>
    <w:rsid w:val="002362D5"/>
    <w:rsid w:val="00242D9F"/>
    <w:rsid w:val="00242FA5"/>
    <w:rsid w:val="002458E1"/>
    <w:rsid w:val="00247D01"/>
    <w:rsid w:val="002528C7"/>
    <w:rsid w:val="00265B50"/>
    <w:rsid w:val="00276E9D"/>
    <w:rsid w:val="00285896"/>
    <w:rsid w:val="00285DA0"/>
    <w:rsid w:val="00293C88"/>
    <w:rsid w:val="002A7CBE"/>
    <w:rsid w:val="002B17C5"/>
    <w:rsid w:val="002B31AA"/>
    <w:rsid w:val="002C13E1"/>
    <w:rsid w:val="002C21D0"/>
    <w:rsid w:val="002C270B"/>
    <w:rsid w:val="002C46F7"/>
    <w:rsid w:val="002C4E58"/>
    <w:rsid w:val="002C768E"/>
    <w:rsid w:val="002D20DD"/>
    <w:rsid w:val="002D2EF6"/>
    <w:rsid w:val="002D4A98"/>
    <w:rsid w:val="002E6AA6"/>
    <w:rsid w:val="002F01F1"/>
    <w:rsid w:val="002F43CA"/>
    <w:rsid w:val="0032047E"/>
    <w:rsid w:val="003333FC"/>
    <w:rsid w:val="003339DC"/>
    <w:rsid w:val="00336A7D"/>
    <w:rsid w:val="00344C05"/>
    <w:rsid w:val="00345D08"/>
    <w:rsid w:val="00356B9F"/>
    <w:rsid w:val="00356C4F"/>
    <w:rsid w:val="00365488"/>
    <w:rsid w:val="003753DB"/>
    <w:rsid w:val="00376870"/>
    <w:rsid w:val="0037789F"/>
    <w:rsid w:val="003900D7"/>
    <w:rsid w:val="0039168E"/>
    <w:rsid w:val="00391C5A"/>
    <w:rsid w:val="003A2464"/>
    <w:rsid w:val="003B19A1"/>
    <w:rsid w:val="003B7144"/>
    <w:rsid w:val="003C1ADB"/>
    <w:rsid w:val="003C3371"/>
    <w:rsid w:val="003C5011"/>
    <w:rsid w:val="003F4051"/>
    <w:rsid w:val="004136E1"/>
    <w:rsid w:val="00426CF1"/>
    <w:rsid w:val="004275C3"/>
    <w:rsid w:val="004321AA"/>
    <w:rsid w:val="004333BC"/>
    <w:rsid w:val="00445D32"/>
    <w:rsid w:val="00446B08"/>
    <w:rsid w:val="00461BC0"/>
    <w:rsid w:val="00470CFB"/>
    <w:rsid w:val="004740E7"/>
    <w:rsid w:val="0049380A"/>
    <w:rsid w:val="00493FCB"/>
    <w:rsid w:val="004A222F"/>
    <w:rsid w:val="004B3FB8"/>
    <w:rsid w:val="004C1531"/>
    <w:rsid w:val="004C2983"/>
    <w:rsid w:val="004D4A54"/>
    <w:rsid w:val="004D4F27"/>
    <w:rsid w:val="004F201F"/>
    <w:rsid w:val="004F788E"/>
    <w:rsid w:val="005066F0"/>
    <w:rsid w:val="005078BE"/>
    <w:rsid w:val="00516353"/>
    <w:rsid w:val="00520726"/>
    <w:rsid w:val="00522A0A"/>
    <w:rsid w:val="00532662"/>
    <w:rsid w:val="005419A9"/>
    <w:rsid w:val="00542B06"/>
    <w:rsid w:val="005507C6"/>
    <w:rsid w:val="00563CA7"/>
    <w:rsid w:val="005640D1"/>
    <w:rsid w:val="00570562"/>
    <w:rsid w:val="00572285"/>
    <w:rsid w:val="005760BC"/>
    <w:rsid w:val="005918C9"/>
    <w:rsid w:val="005A0DE9"/>
    <w:rsid w:val="005A236F"/>
    <w:rsid w:val="005B0456"/>
    <w:rsid w:val="005B66AE"/>
    <w:rsid w:val="005D076A"/>
    <w:rsid w:val="005E0A05"/>
    <w:rsid w:val="005E7E79"/>
    <w:rsid w:val="005F2181"/>
    <w:rsid w:val="00614E97"/>
    <w:rsid w:val="00615EE0"/>
    <w:rsid w:val="00617106"/>
    <w:rsid w:val="00630444"/>
    <w:rsid w:val="00631EBA"/>
    <w:rsid w:val="00636871"/>
    <w:rsid w:val="00642B6C"/>
    <w:rsid w:val="0065216C"/>
    <w:rsid w:val="00652491"/>
    <w:rsid w:val="00654996"/>
    <w:rsid w:val="00656135"/>
    <w:rsid w:val="00657693"/>
    <w:rsid w:val="00660AC8"/>
    <w:rsid w:val="0066321F"/>
    <w:rsid w:val="00664CDE"/>
    <w:rsid w:val="006702AD"/>
    <w:rsid w:val="00670A08"/>
    <w:rsid w:val="006718E9"/>
    <w:rsid w:val="00673A49"/>
    <w:rsid w:val="00673AF4"/>
    <w:rsid w:val="0067659A"/>
    <w:rsid w:val="006771C2"/>
    <w:rsid w:val="0068144B"/>
    <w:rsid w:val="006A4E71"/>
    <w:rsid w:val="006A54E0"/>
    <w:rsid w:val="006B6CE5"/>
    <w:rsid w:val="006C26FA"/>
    <w:rsid w:val="006D4260"/>
    <w:rsid w:val="006D5C5C"/>
    <w:rsid w:val="006E0B83"/>
    <w:rsid w:val="006E1A1B"/>
    <w:rsid w:val="006E4300"/>
    <w:rsid w:val="006E4911"/>
    <w:rsid w:val="006F221B"/>
    <w:rsid w:val="006F3962"/>
    <w:rsid w:val="006F5808"/>
    <w:rsid w:val="007007D7"/>
    <w:rsid w:val="007112FA"/>
    <w:rsid w:val="00715ADF"/>
    <w:rsid w:val="00715C33"/>
    <w:rsid w:val="00720614"/>
    <w:rsid w:val="00721063"/>
    <w:rsid w:val="00723C45"/>
    <w:rsid w:val="007357D4"/>
    <w:rsid w:val="007378F4"/>
    <w:rsid w:val="0074131F"/>
    <w:rsid w:val="00743634"/>
    <w:rsid w:val="00744DC5"/>
    <w:rsid w:val="00745C57"/>
    <w:rsid w:val="0075088C"/>
    <w:rsid w:val="00751CE9"/>
    <w:rsid w:val="00754FC1"/>
    <w:rsid w:val="00775A89"/>
    <w:rsid w:val="00775D0C"/>
    <w:rsid w:val="00780A68"/>
    <w:rsid w:val="007828CF"/>
    <w:rsid w:val="007845CC"/>
    <w:rsid w:val="007868DF"/>
    <w:rsid w:val="0079247B"/>
    <w:rsid w:val="0079320F"/>
    <w:rsid w:val="007938DF"/>
    <w:rsid w:val="0079649F"/>
    <w:rsid w:val="007A1A48"/>
    <w:rsid w:val="007A6829"/>
    <w:rsid w:val="007C6164"/>
    <w:rsid w:val="007F1F93"/>
    <w:rsid w:val="007F4AB7"/>
    <w:rsid w:val="007F6ACA"/>
    <w:rsid w:val="00812F0F"/>
    <w:rsid w:val="0082738E"/>
    <w:rsid w:val="00832662"/>
    <w:rsid w:val="008346B1"/>
    <w:rsid w:val="00853C77"/>
    <w:rsid w:val="008645ED"/>
    <w:rsid w:val="00865140"/>
    <w:rsid w:val="00866BC3"/>
    <w:rsid w:val="00870153"/>
    <w:rsid w:val="00873B0D"/>
    <w:rsid w:val="00874720"/>
    <w:rsid w:val="00877365"/>
    <w:rsid w:val="00882FA8"/>
    <w:rsid w:val="0089586F"/>
    <w:rsid w:val="00895E14"/>
    <w:rsid w:val="008A0287"/>
    <w:rsid w:val="008A0EBD"/>
    <w:rsid w:val="008A1F7B"/>
    <w:rsid w:val="008A2676"/>
    <w:rsid w:val="008A4522"/>
    <w:rsid w:val="008A71A0"/>
    <w:rsid w:val="008B060A"/>
    <w:rsid w:val="008B0859"/>
    <w:rsid w:val="008B114A"/>
    <w:rsid w:val="008B35DE"/>
    <w:rsid w:val="008B660B"/>
    <w:rsid w:val="008C05F8"/>
    <w:rsid w:val="008C796B"/>
    <w:rsid w:val="008D1625"/>
    <w:rsid w:val="008D56E2"/>
    <w:rsid w:val="008E0253"/>
    <w:rsid w:val="008E4425"/>
    <w:rsid w:val="008F17F1"/>
    <w:rsid w:val="0090776A"/>
    <w:rsid w:val="009121D5"/>
    <w:rsid w:val="009140F8"/>
    <w:rsid w:val="00914366"/>
    <w:rsid w:val="00917367"/>
    <w:rsid w:val="00917B77"/>
    <w:rsid w:val="00922A76"/>
    <w:rsid w:val="00923871"/>
    <w:rsid w:val="00925F3A"/>
    <w:rsid w:val="009302BD"/>
    <w:rsid w:val="00930718"/>
    <w:rsid w:val="0093780E"/>
    <w:rsid w:val="0094254A"/>
    <w:rsid w:val="00946DEA"/>
    <w:rsid w:val="0095201F"/>
    <w:rsid w:val="0095470E"/>
    <w:rsid w:val="00954887"/>
    <w:rsid w:val="00960256"/>
    <w:rsid w:val="00962414"/>
    <w:rsid w:val="00967AC9"/>
    <w:rsid w:val="009724CA"/>
    <w:rsid w:val="00973140"/>
    <w:rsid w:val="00983C4A"/>
    <w:rsid w:val="0098546C"/>
    <w:rsid w:val="0099025C"/>
    <w:rsid w:val="00991180"/>
    <w:rsid w:val="009942DF"/>
    <w:rsid w:val="009A1AFD"/>
    <w:rsid w:val="009A523B"/>
    <w:rsid w:val="009A6F4D"/>
    <w:rsid w:val="009B4B80"/>
    <w:rsid w:val="009C0741"/>
    <w:rsid w:val="009C1910"/>
    <w:rsid w:val="009C3E88"/>
    <w:rsid w:val="009D2F06"/>
    <w:rsid w:val="009E6EC0"/>
    <w:rsid w:val="009E6FCA"/>
    <w:rsid w:val="009F7EA8"/>
    <w:rsid w:val="00A23AB2"/>
    <w:rsid w:val="00A2400F"/>
    <w:rsid w:val="00A32977"/>
    <w:rsid w:val="00A34AFD"/>
    <w:rsid w:val="00A35B6E"/>
    <w:rsid w:val="00A42AE8"/>
    <w:rsid w:val="00A64BBD"/>
    <w:rsid w:val="00A668E6"/>
    <w:rsid w:val="00A67266"/>
    <w:rsid w:val="00A700D6"/>
    <w:rsid w:val="00A73CFD"/>
    <w:rsid w:val="00A77031"/>
    <w:rsid w:val="00A80AB1"/>
    <w:rsid w:val="00A8525E"/>
    <w:rsid w:val="00A86901"/>
    <w:rsid w:val="00A965FA"/>
    <w:rsid w:val="00AA1E49"/>
    <w:rsid w:val="00AA4352"/>
    <w:rsid w:val="00AB3CF1"/>
    <w:rsid w:val="00AC0928"/>
    <w:rsid w:val="00AD2912"/>
    <w:rsid w:val="00AD4BCE"/>
    <w:rsid w:val="00AD5FE8"/>
    <w:rsid w:val="00AE247F"/>
    <w:rsid w:val="00AE516D"/>
    <w:rsid w:val="00AE67DD"/>
    <w:rsid w:val="00B05CE8"/>
    <w:rsid w:val="00B14C96"/>
    <w:rsid w:val="00B15521"/>
    <w:rsid w:val="00B22CCD"/>
    <w:rsid w:val="00B364C1"/>
    <w:rsid w:val="00B452C9"/>
    <w:rsid w:val="00B544A2"/>
    <w:rsid w:val="00B74672"/>
    <w:rsid w:val="00B81AF6"/>
    <w:rsid w:val="00B82E81"/>
    <w:rsid w:val="00B9638E"/>
    <w:rsid w:val="00BA6E8E"/>
    <w:rsid w:val="00BB6B86"/>
    <w:rsid w:val="00BB6DB1"/>
    <w:rsid w:val="00BB71CA"/>
    <w:rsid w:val="00BB7578"/>
    <w:rsid w:val="00BB7966"/>
    <w:rsid w:val="00BC07FC"/>
    <w:rsid w:val="00BC23EB"/>
    <w:rsid w:val="00BC5ABE"/>
    <w:rsid w:val="00BD02F9"/>
    <w:rsid w:val="00BE1CA3"/>
    <w:rsid w:val="00BE6062"/>
    <w:rsid w:val="00BE79DF"/>
    <w:rsid w:val="00BF179A"/>
    <w:rsid w:val="00BF35E8"/>
    <w:rsid w:val="00BF521B"/>
    <w:rsid w:val="00C03D55"/>
    <w:rsid w:val="00C13A39"/>
    <w:rsid w:val="00C172FC"/>
    <w:rsid w:val="00C23111"/>
    <w:rsid w:val="00C24303"/>
    <w:rsid w:val="00C361C5"/>
    <w:rsid w:val="00C41929"/>
    <w:rsid w:val="00C41DD3"/>
    <w:rsid w:val="00C43476"/>
    <w:rsid w:val="00C44006"/>
    <w:rsid w:val="00C505D5"/>
    <w:rsid w:val="00C5060A"/>
    <w:rsid w:val="00C50BA7"/>
    <w:rsid w:val="00C558C7"/>
    <w:rsid w:val="00C56871"/>
    <w:rsid w:val="00C65D0E"/>
    <w:rsid w:val="00C6737C"/>
    <w:rsid w:val="00C70156"/>
    <w:rsid w:val="00C81DE0"/>
    <w:rsid w:val="00C8269E"/>
    <w:rsid w:val="00C82F06"/>
    <w:rsid w:val="00C862BE"/>
    <w:rsid w:val="00C92AD0"/>
    <w:rsid w:val="00C96C78"/>
    <w:rsid w:val="00CA1E94"/>
    <w:rsid w:val="00CA1F9B"/>
    <w:rsid w:val="00CA43AA"/>
    <w:rsid w:val="00CA484B"/>
    <w:rsid w:val="00CA4E64"/>
    <w:rsid w:val="00CA6424"/>
    <w:rsid w:val="00CB17DB"/>
    <w:rsid w:val="00CB1815"/>
    <w:rsid w:val="00CB322D"/>
    <w:rsid w:val="00CB4E9C"/>
    <w:rsid w:val="00CB52FF"/>
    <w:rsid w:val="00CB598C"/>
    <w:rsid w:val="00CC61B2"/>
    <w:rsid w:val="00CC672D"/>
    <w:rsid w:val="00CD1B3B"/>
    <w:rsid w:val="00CD40B2"/>
    <w:rsid w:val="00CD75B5"/>
    <w:rsid w:val="00CE68A7"/>
    <w:rsid w:val="00CE7F6D"/>
    <w:rsid w:val="00CF3269"/>
    <w:rsid w:val="00D00509"/>
    <w:rsid w:val="00D0446C"/>
    <w:rsid w:val="00D056F3"/>
    <w:rsid w:val="00D1108F"/>
    <w:rsid w:val="00D12179"/>
    <w:rsid w:val="00D138AC"/>
    <w:rsid w:val="00D177D0"/>
    <w:rsid w:val="00D24C8B"/>
    <w:rsid w:val="00D25194"/>
    <w:rsid w:val="00D41C40"/>
    <w:rsid w:val="00D43377"/>
    <w:rsid w:val="00D447E6"/>
    <w:rsid w:val="00D447F5"/>
    <w:rsid w:val="00D52DA8"/>
    <w:rsid w:val="00D52DDB"/>
    <w:rsid w:val="00D632A7"/>
    <w:rsid w:val="00D64DFC"/>
    <w:rsid w:val="00D73972"/>
    <w:rsid w:val="00D74FE8"/>
    <w:rsid w:val="00D7670C"/>
    <w:rsid w:val="00D7739A"/>
    <w:rsid w:val="00D912A4"/>
    <w:rsid w:val="00D92805"/>
    <w:rsid w:val="00D93CB9"/>
    <w:rsid w:val="00DA2793"/>
    <w:rsid w:val="00DA6063"/>
    <w:rsid w:val="00DC2E6C"/>
    <w:rsid w:val="00DD6AB0"/>
    <w:rsid w:val="00DD77FE"/>
    <w:rsid w:val="00DE2332"/>
    <w:rsid w:val="00DE5025"/>
    <w:rsid w:val="00DE6AEC"/>
    <w:rsid w:val="00DE6C5E"/>
    <w:rsid w:val="00DF0BAE"/>
    <w:rsid w:val="00DF4696"/>
    <w:rsid w:val="00DF596F"/>
    <w:rsid w:val="00E04C36"/>
    <w:rsid w:val="00E05BCB"/>
    <w:rsid w:val="00E06687"/>
    <w:rsid w:val="00E10E71"/>
    <w:rsid w:val="00E11963"/>
    <w:rsid w:val="00E1395D"/>
    <w:rsid w:val="00E22B72"/>
    <w:rsid w:val="00E278E7"/>
    <w:rsid w:val="00E321E0"/>
    <w:rsid w:val="00E344F7"/>
    <w:rsid w:val="00E36736"/>
    <w:rsid w:val="00E402F0"/>
    <w:rsid w:val="00E40732"/>
    <w:rsid w:val="00E4489E"/>
    <w:rsid w:val="00E47DC5"/>
    <w:rsid w:val="00E54235"/>
    <w:rsid w:val="00E54418"/>
    <w:rsid w:val="00E72E49"/>
    <w:rsid w:val="00E76E15"/>
    <w:rsid w:val="00E860C7"/>
    <w:rsid w:val="00E965A1"/>
    <w:rsid w:val="00E97EF0"/>
    <w:rsid w:val="00EA4198"/>
    <w:rsid w:val="00EB074C"/>
    <w:rsid w:val="00EB3033"/>
    <w:rsid w:val="00EC1F52"/>
    <w:rsid w:val="00EC3F78"/>
    <w:rsid w:val="00ED2814"/>
    <w:rsid w:val="00EE2448"/>
    <w:rsid w:val="00EE2A60"/>
    <w:rsid w:val="00EF2B94"/>
    <w:rsid w:val="00EF7E91"/>
    <w:rsid w:val="00F016B5"/>
    <w:rsid w:val="00F01D65"/>
    <w:rsid w:val="00F0562A"/>
    <w:rsid w:val="00F0686C"/>
    <w:rsid w:val="00F06C75"/>
    <w:rsid w:val="00F10BB3"/>
    <w:rsid w:val="00F111E3"/>
    <w:rsid w:val="00F142E6"/>
    <w:rsid w:val="00F15D78"/>
    <w:rsid w:val="00F27A38"/>
    <w:rsid w:val="00F332FE"/>
    <w:rsid w:val="00F360BC"/>
    <w:rsid w:val="00F4003D"/>
    <w:rsid w:val="00F40440"/>
    <w:rsid w:val="00F464C6"/>
    <w:rsid w:val="00F46E31"/>
    <w:rsid w:val="00F5057C"/>
    <w:rsid w:val="00F56275"/>
    <w:rsid w:val="00F5797F"/>
    <w:rsid w:val="00F60182"/>
    <w:rsid w:val="00F71827"/>
    <w:rsid w:val="00F72845"/>
    <w:rsid w:val="00F87379"/>
    <w:rsid w:val="00F969A7"/>
    <w:rsid w:val="00FA19BB"/>
    <w:rsid w:val="00FB127B"/>
    <w:rsid w:val="00FB3493"/>
    <w:rsid w:val="00FB3D94"/>
    <w:rsid w:val="00FB77C6"/>
    <w:rsid w:val="00FD1F0D"/>
    <w:rsid w:val="00FD31AC"/>
    <w:rsid w:val="00FD3841"/>
    <w:rsid w:val="00FF3B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0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D4"/>
    <w:pPr>
      <w:spacing w:before="120"/>
      <w:jc w:val="both"/>
    </w:pPr>
    <w:rPr>
      <w:rFonts w:ascii="Times New Roman" w:eastAsia="Times New Roman" w:hAnsi="Times New Roman" w:cs="Times New Roman"/>
      <w:lang w:eastAsia="fr-FR"/>
    </w:rPr>
  </w:style>
  <w:style w:type="paragraph" w:styleId="Titre1">
    <w:name w:val="heading 1"/>
    <w:basedOn w:val="Normal"/>
    <w:next w:val="Normal"/>
    <w:link w:val="Titre1Car"/>
    <w:autoRedefine/>
    <w:uiPriority w:val="9"/>
    <w:qFormat/>
    <w:rsid w:val="005A236F"/>
    <w:pPr>
      <w:keepNext/>
      <w:keepLines/>
      <w:pageBreakBefore/>
      <w:numPr>
        <w:numId w:val="12"/>
      </w:numPr>
      <w:pBdr>
        <w:top w:val="single" w:sz="18" w:space="1" w:color="auto"/>
        <w:left w:val="single" w:sz="18" w:space="4" w:color="auto"/>
        <w:bottom w:val="single" w:sz="18" w:space="1" w:color="auto"/>
        <w:right w:val="single" w:sz="18" w:space="4" w:color="auto"/>
      </w:pBdr>
      <w:ind w:left="1276" w:hanging="1276"/>
      <w:outlineLvl w:val="0"/>
    </w:pPr>
    <w:rPr>
      <w:rFonts w:eastAsia="Cambria"/>
      <w:b/>
      <w:bCs/>
      <w:smallCaps/>
      <w:color w:val="7030A0"/>
      <w:sz w:val="32"/>
      <w:szCs w:val="32"/>
    </w:rPr>
  </w:style>
  <w:style w:type="paragraph" w:styleId="Titre2">
    <w:name w:val="heading 2"/>
    <w:basedOn w:val="Paragraphedeliste"/>
    <w:next w:val="Normal"/>
    <w:link w:val="Titre2Car"/>
    <w:uiPriority w:val="9"/>
    <w:unhideWhenUsed/>
    <w:qFormat/>
    <w:rsid w:val="00FD3841"/>
    <w:pPr>
      <w:numPr>
        <w:ilvl w:val="1"/>
        <w:numId w:val="32"/>
      </w:numPr>
      <w:spacing w:before="320"/>
      <w:ind w:left="1843" w:hanging="1843"/>
      <w:outlineLvl w:val="1"/>
    </w:pPr>
    <w:rPr>
      <w:rFonts w:eastAsia="Times New Roman" w:cs="Times New Roman"/>
      <w:b/>
      <w:color w:val="2F5496"/>
      <w:sz w:val="32"/>
      <w:szCs w:val="32"/>
    </w:rPr>
  </w:style>
  <w:style w:type="paragraph" w:styleId="Titre3">
    <w:name w:val="heading 3"/>
    <w:basedOn w:val="Sansinterligne"/>
    <w:next w:val="Normal"/>
    <w:link w:val="Titre3Car"/>
    <w:autoRedefine/>
    <w:uiPriority w:val="9"/>
    <w:unhideWhenUsed/>
    <w:qFormat/>
    <w:rsid w:val="00DA6063"/>
    <w:pPr>
      <w:keepNext/>
      <w:keepLines/>
      <w:numPr>
        <w:numId w:val="3"/>
      </w:numPr>
      <w:spacing w:before="200" w:after="80"/>
      <w:ind w:left="1418" w:hanging="1418"/>
      <w:jc w:val="both"/>
      <w:outlineLvl w:val="2"/>
    </w:pPr>
    <w:rPr>
      <w:rFonts w:ascii="Times New Roman" w:eastAsia="Times New Roman" w:hAnsi="Times New Roman" w:cs="Times New Roman"/>
      <w:b/>
      <w:color w:val="000000"/>
      <w:sz w:val="28"/>
      <w:szCs w:val="28"/>
    </w:rPr>
  </w:style>
  <w:style w:type="paragraph" w:styleId="Titre4">
    <w:name w:val="heading 4"/>
    <w:basedOn w:val="Normal"/>
    <w:next w:val="Normal"/>
    <w:link w:val="Titre4Car"/>
    <w:uiPriority w:val="9"/>
    <w:unhideWhenUsed/>
    <w:qFormat/>
    <w:rsid w:val="00D41C40"/>
    <w:pPr>
      <w:keepNext/>
      <w:keepLines/>
      <w:numPr>
        <w:numId w:val="1"/>
      </w:numPr>
      <w:spacing w:before="240" w:after="80"/>
      <w:ind w:left="426" w:hanging="284"/>
      <w:outlineLvl w:val="3"/>
    </w:pPr>
    <w:rPr>
      <w:rFonts w:eastAsiaTheme="majorEastAsia"/>
      <w:b/>
      <w:i/>
      <w:iCs/>
      <w:color w:val="2F5496" w:themeColor="accent1" w:themeShade="BF"/>
    </w:rPr>
  </w:style>
  <w:style w:type="paragraph" w:styleId="Titre5">
    <w:name w:val="heading 5"/>
    <w:basedOn w:val="Paragraphedeliste"/>
    <w:next w:val="Normal"/>
    <w:link w:val="Titre5Car"/>
    <w:uiPriority w:val="9"/>
    <w:unhideWhenUsed/>
    <w:qFormat/>
    <w:rsid w:val="00656135"/>
    <w:pPr>
      <w:numPr>
        <w:numId w:val="2"/>
      </w:numPr>
      <w:autoSpaceDE w:val="0"/>
      <w:autoSpaceDN w:val="0"/>
      <w:adjustRightInd w:val="0"/>
      <w:spacing w:before="180"/>
      <w:ind w:left="709" w:hanging="284"/>
      <w:outlineLvl w:val="4"/>
    </w:pPr>
    <w:rPr>
      <w:rFonts w:cs="Times New Roman"/>
      <w:b/>
    </w:rPr>
  </w:style>
  <w:style w:type="paragraph" w:styleId="Titre6">
    <w:name w:val="heading 6"/>
    <w:basedOn w:val="Normal"/>
    <w:next w:val="Normal"/>
    <w:link w:val="Titre6Car"/>
    <w:uiPriority w:val="9"/>
    <w:semiHidden/>
    <w:unhideWhenUsed/>
    <w:qFormat/>
    <w:rsid w:val="0092387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236F"/>
    <w:rPr>
      <w:rFonts w:ascii="Times New Roman" w:eastAsia="Cambria" w:hAnsi="Times New Roman" w:cs="Times New Roman"/>
      <w:b/>
      <w:bCs/>
      <w:smallCaps/>
      <w:color w:val="7030A0"/>
      <w:sz w:val="32"/>
      <w:szCs w:val="32"/>
      <w:lang w:eastAsia="fr-FR"/>
    </w:rPr>
  </w:style>
  <w:style w:type="paragraph" w:styleId="Paragraphedeliste">
    <w:name w:val="List Paragraph"/>
    <w:basedOn w:val="Normal"/>
    <w:uiPriority w:val="34"/>
    <w:qFormat/>
    <w:rsid w:val="00720614"/>
    <w:pPr>
      <w:spacing w:before="80"/>
      <w:ind w:left="720"/>
    </w:pPr>
    <w:rPr>
      <w:rFonts w:eastAsiaTheme="minorHAnsi" w:cstheme="minorBidi"/>
      <w:szCs w:val="22"/>
      <w:lang w:eastAsia="en-US"/>
    </w:rPr>
  </w:style>
  <w:style w:type="character" w:customStyle="1" w:styleId="Titre2Car">
    <w:name w:val="Titre 2 Car"/>
    <w:basedOn w:val="Policepardfaut"/>
    <w:link w:val="Titre2"/>
    <w:uiPriority w:val="9"/>
    <w:rsid w:val="00FD3841"/>
    <w:rPr>
      <w:rFonts w:ascii="Times New Roman" w:eastAsia="Times New Roman" w:hAnsi="Times New Roman" w:cs="Times New Roman"/>
      <w:b/>
      <w:color w:val="2F5496"/>
      <w:sz w:val="32"/>
      <w:szCs w:val="32"/>
    </w:rPr>
  </w:style>
  <w:style w:type="paragraph" w:styleId="Sansinterligne">
    <w:name w:val="No Spacing"/>
    <w:uiPriority w:val="1"/>
    <w:qFormat/>
    <w:rsid w:val="003B7144"/>
    <w:rPr>
      <w:sz w:val="22"/>
      <w:szCs w:val="22"/>
    </w:rPr>
  </w:style>
  <w:style w:type="character" w:customStyle="1" w:styleId="Titre3Car">
    <w:name w:val="Titre 3 Car"/>
    <w:basedOn w:val="Policepardfaut"/>
    <w:link w:val="Titre3"/>
    <w:uiPriority w:val="9"/>
    <w:rsid w:val="00DA6063"/>
    <w:rPr>
      <w:rFonts w:ascii="Times New Roman" w:eastAsia="Times New Roman" w:hAnsi="Times New Roman" w:cs="Times New Roman"/>
      <w:b/>
      <w:color w:val="000000"/>
      <w:sz w:val="28"/>
      <w:szCs w:val="28"/>
    </w:rPr>
  </w:style>
  <w:style w:type="character" w:customStyle="1" w:styleId="Titre4Car">
    <w:name w:val="Titre 4 Car"/>
    <w:basedOn w:val="Policepardfaut"/>
    <w:link w:val="Titre4"/>
    <w:uiPriority w:val="9"/>
    <w:rsid w:val="00D41C40"/>
    <w:rPr>
      <w:rFonts w:ascii="Times New Roman" w:eastAsiaTheme="majorEastAsia" w:hAnsi="Times New Roman" w:cs="Times New Roman"/>
      <w:b/>
      <w:i/>
      <w:iCs/>
      <w:color w:val="2F5496" w:themeColor="accent1" w:themeShade="BF"/>
      <w:lang w:eastAsia="fr-FR"/>
    </w:rPr>
  </w:style>
  <w:style w:type="character" w:customStyle="1" w:styleId="Titre5Car">
    <w:name w:val="Titre 5 Car"/>
    <w:basedOn w:val="Policepardfaut"/>
    <w:link w:val="Titre5"/>
    <w:uiPriority w:val="9"/>
    <w:rsid w:val="00656135"/>
    <w:rPr>
      <w:rFonts w:ascii="Times New Roman" w:hAnsi="Times New Roman" w:cs="Times New Roman"/>
      <w:b/>
      <w:szCs w:val="22"/>
    </w:rPr>
  </w:style>
  <w:style w:type="character" w:customStyle="1" w:styleId="Titre6Car">
    <w:name w:val="Titre 6 Car"/>
    <w:basedOn w:val="Policepardfaut"/>
    <w:link w:val="Titre6"/>
    <w:uiPriority w:val="9"/>
    <w:semiHidden/>
    <w:rsid w:val="00923871"/>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uiPriority w:val="99"/>
    <w:unhideWhenUsed/>
    <w:rsid w:val="003B7144"/>
    <w:rPr>
      <w:rFonts w:eastAsiaTheme="minorHAnsi"/>
      <w:sz w:val="20"/>
      <w:szCs w:val="20"/>
      <w:lang w:eastAsia="en-US"/>
    </w:rPr>
  </w:style>
  <w:style w:type="character" w:customStyle="1" w:styleId="NotedebasdepageCar">
    <w:name w:val="Note de bas de page Car"/>
    <w:basedOn w:val="Policepardfaut"/>
    <w:link w:val="Notedebasdepage"/>
    <w:uiPriority w:val="99"/>
    <w:rsid w:val="003B7144"/>
    <w:rPr>
      <w:sz w:val="20"/>
      <w:szCs w:val="20"/>
    </w:rPr>
  </w:style>
  <w:style w:type="character" w:styleId="Appelnotedebasdep">
    <w:name w:val="footnote reference"/>
    <w:basedOn w:val="Policepardfaut"/>
    <w:uiPriority w:val="99"/>
    <w:semiHidden/>
    <w:unhideWhenUsed/>
    <w:rsid w:val="003B7144"/>
    <w:rPr>
      <w:vertAlign w:val="superscript"/>
    </w:rPr>
  </w:style>
  <w:style w:type="character" w:styleId="Marquedecommentaire">
    <w:name w:val="annotation reference"/>
    <w:basedOn w:val="Policepardfaut"/>
    <w:uiPriority w:val="99"/>
    <w:semiHidden/>
    <w:unhideWhenUsed/>
    <w:rsid w:val="003B7144"/>
    <w:rPr>
      <w:sz w:val="16"/>
      <w:szCs w:val="16"/>
    </w:rPr>
  </w:style>
  <w:style w:type="paragraph" w:styleId="Commentaire">
    <w:name w:val="annotation text"/>
    <w:basedOn w:val="Normal"/>
    <w:link w:val="CommentaireCar"/>
    <w:uiPriority w:val="99"/>
    <w:unhideWhenUsed/>
    <w:rsid w:val="003B7144"/>
    <w:pPr>
      <w:spacing w:after="200"/>
    </w:pPr>
    <w:rPr>
      <w:rFonts w:eastAsiaTheme="minorHAnsi"/>
      <w:sz w:val="20"/>
      <w:szCs w:val="20"/>
      <w:lang w:eastAsia="en-US"/>
    </w:rPr>
  </w:style>
  <w:style w:type="character" w:customStyle="1" w:styleId="CommentaireCar">
    <w:name w:val="Commentaire Car"/>
    <w:basedOn w:val="Policepardfaut"/>
    <w:link w:val="Commentaire"/>
    <w:uiPriority w:val="99"/>
    <w:rsid w:val="003B7144"/>
    <w:rPr>
      <w:sz w:val="20"/>
      <w:szCs w:val="20"/>
    </w:rPr>
  </w:style>
  <w:style w:type="paragraph" w:styleId="Textedebulles">
    <w:name w:val="Balloon Text"/>
    <w:basedOn w:val="Normal"/>
    <w:link w:val="TextedebullesCar"/>
    <w:uiPriority w:val="99"/>
    <w:semiHidden/>
    <w:unhideWhenUsed/>
    <w:rsid w:val="003B7144"/>
    <w:rPr>
      <w:sz w:val="18"/>
      <w:szCs w:val="18"/>
    </w:rPr>
  </w:style>
  <w:style w:type="character" w:customStyle="1" w:styleId="TextedebullesCar">
    <w:name w:val="Texte de bulles Car"/>
    <w:basedOn w:val="Policepardfaut"/>
    <w:link w:val="Textedebulles"/>
    <w:uiPriority w:val="99"/>
    <w:semiHidden/>
    <w:rsid w:val="003B7144"/>
    <w:rPr>
      <w:rFonts w:ascii="Times New Roman" w:eastAsiaTheme="minorEastAsia" w:hAnsi="Times New Roman" w:cs="Times New Roman"/>
      <w:sz w:val="18"/>
      <w:szCs w:val="18"/>
      <w:lang w:eastAsia="fr-FR"/>
    </w:rPr>
  </w:style>
  <w:style w:type="paragraph" w:styleId="NormalWeb">
    <w:name w:val="Normal (Web)"/>
    <w:basedOn w:val="Normal"/>
    <w:uiPriority w:val="99"/>
    <w:unhideWhenUsed/>
    <w:rsid w:val="003B7144"/>
    <w:pPr>
      <w:spacing w:before="100" w:beforeAutospacing="1" w:after="100" w:afterAutospacing="1"/>
    </w:pPr>
  </w:style>
  <w:style w:type="paragraph" w:styleId="Corpsdetexte2">
    <w:name w:val="Body Text 2"/>
    <w:basedOn w:val="Normal"/>
    <w:link w:val="Corpsdetexte2Car"/>
    <w:uiPriority w:val="99"/>
    <w:unhideWhenUsed/>
    <w:rsid w:val="0066321F"/>
    <w:pPr>
      <w:spacing w:before="0" w:after="200" w:line="276" w:lineRule="auto"/>
      <w:jc w:val="left"/>
    </w:pPr>
    <w:rPr>
      <w:rFonts w:asciiTheme="minorHAnsi" w:eastAsiaTheme="minorHAnsi" w:hAnsiTheme="minorHAnsi"/>
      <w:lang w:eastAsia="en-US"/>
    </w:rPr>
  </w:style>
  <w:style w:type="character" w:customStyle="1" w:styleId="Corpsdetexte2Car">
    <w:name w:val="Corps de texte 2 Car"/>
    <w:basedOn w:val="Policepardfaut"/>
    <w:link w:val="Corpsdetexte2"/>
    <w:uiPriority w:val="99"/>
    <w:rsid w:val="0066321F"/>
    <w:rPr>
      <w:rFonts w:cs="Times New Roman"/>
    </w:rPr>
  </w:style>
  <w:style w:type="paragraph" w:styleId="Retraitcorpsdetexte2">
    <w:name w:val="Body Text Indent 2"/>
    <w:basedOn w:val="Normal"/>
    <w:link w:val="Retraitcorpsdetexte2Car"/>
    <w:uiPriority w:val="99"/>
    <w:semiHidden/>
    <w:unhideWhenUsed/>
    <w:rsid w:val="0066321F"/>
    <w:pPr>
      <w:spacing w:before="0" w:after="120" w:line="480" w:lineRule="auto"/>
      <w:ind w:left="283"/>
      <w:jc w:val="left"/>
    </w:pPr>
    <w:rPr>
      <w:rFonts w:asciiTheme="minorHAnsi" w:eastAsiaTheme="minorHAnsi" w:hAnsiTheme="minorHAnsi" w:cstheme="minorBidi"/>
      <w:sz w:val="22"/>
      <w:szCs w:val="22"/>
      <w:lang w:eastAsia="en-US"/>
    </w:rPr>
  </w:style>
  <w:style w:type="character" w:customStyle="1" w:styleId="Retraitcorpsdetexte2Car">
    <w:name w:val="Retrait corps de texte 2 Car"/>
    <w:basedOn w:val="Policepardfaut"/>
    <w:link w:val="Retraitcorpsdetexte2"/>
    <w:uiPriority w:val="99"/>
    <w:semiHidden/>
    <w:rsid w:val="0066321F"/>
    <w:rPr>
      <w:sz w:val="22"/>
      <w:szCs w:val="22"/>
    </w:rPr>
  </w:style>
  <w:style w:type="paragraph" w:styleId="Corpsdetexte3">
    <w:name w:val="Body Text 3"/>
    <w:basedOn w:val="Normal"/>
    <w:link w:val="Corpsdetexte3Car"/>
    <w:uiPriority w:val="99"/>
    <w:unhideWhenUsed/>
    <w:rsid w:val="005B0456"/>
    <w:pPr>
      <w:spacing w:after="120"/>
    </w:pPr>
    <w:rPr>
      <w:sz w:val="16"/>
      <w:szCs w:val="16"/>
    </w:rPr>
  </w:style>
  <w:style w:type="character" w:customStyle="1" w:styleId="Corpsdetexte3Car">
    <w:name w:val="Corps de texte 3 Car"/>
    <w:basedOn w:val="Policepardfaut"/>
    <w:link w:val="Corpsdetexte3"/>
    <w:uiPriority w:val="99"/>
    <w:rsid w:val="005B0456"/>
    <w:rPr>
      <w:rFonts w:ascii="Times New Roman" w:eastAsia="Times New Roman" w:hAnsi="Times New Roman" w:cs="Times New Roman"/>
      <w:sz w:val="16"/>
      <w:szCs w:val="16"/>
      <w:lang w:eastAsia="fr-FR"/>
    </w:rPr>
  </w:style>
  <w:style w:type="paragraph" w:styleId="Objetducommentaire">
    <w:name w:val="annotation subject"/>
    <w:basedOn w:val="Commentaire"/>
    <w:next w:val="Commentaire"/>
    <w:link w:val="ObjetducommentaireCar"/>
    <w:uiPriority w:val="99"/>
    <w:semiHidden/>
    <w:unhideWhenUsed/>
    <w:rsid w:val="00744DC5"/>
    <w:pPr>
      <w:spacing w:after="0"/>
    </w:pPr>
    <w:rPr>
      <w:rFonts w:eastAsia="Times New Roman"/>
      <w:b/>
      <w:bCs/>
      <w:lang w:eastAsia="fr-FR"/>
    </w:rPr>
  </w:style>
  <w:style w:type="character" w:customStyle="1" w:styleId="ObjetducommentaireCar">
    <w:name w:val="Objet du commentaire Car"/>
    <w:basedOn w:val="CommentaireCar"/>
    <w:link w:val="Objetducommentaire"/>
    <w:uiPriority w:val="99"/>
    <w:semiHidden/>
    <w:rsid w:val="00744DC5"/>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21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57693"/>
    <w:pPr>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TM1">
    <w:name w:val="toc 1"/>
    <w:basedOn w:val="Normal"/>
    <w:next w:val="Normal"/>
    <w:autoRedefine/>
    <w:uiPriority w:val="39"/>
    <w:unhideWhenUsed/>
    <w:rsid w:val="00DA6063"/>
    <w:pPr>
      <w:tabs>
        <w:tab w:val="left" w:pos="1276"/>
        <w:tab w:val="right" w:leader="dot" w:pos="9346"/>
      </w:tabs>
      <w:spacing w:before="280" w:after="140"/>
      <w:ind w:left="1247" w:hanging="1247"/>
      <w:jc w:val="left"/>
    </w:pPr>
    <w:rPr>
      <w:rFonts w:cs="Calibri (Corps)"/>
      <w:b/>
      <w:bCs/>
      <w:caps/>
      <w:noProof/>
      <w:color w:val="7030A0"/>
      <w:sz w:val="26"/>
      <w:szCs w:val="22"/>
      <w:u w:color="0070C0"/>
    </w:rPr>
  </w:style>
  <w:style w:type="paragraph" w:styleId="TM2">
    <w:name w:val="toc 2"/>
    <w:basedOn w:val="Normal"/>
    <w:next w:val="Normal"/>
    <w:autoRedefine/>
    <w:uiPriority w:val="39"/>
    <w:unhideWhenUsed/>
    <w:rsid w:val="005A236F"/>
    <w:pPr>
      <w:tabs>
        <w:tab w:val="left" w:pos="1200"/>
        <w:tab w:val="right" w:leader="dot" w:pos="9346"/>
      </w:tabs>
      <w:spacing w:before="140"/>
      <w:jc w:val="left"/>
    </w:pPr>
    <w:rPr>
      <w:rFonts w:asciiTheme="minorHAnsi" w:hAnsiTheme="minorHAnsi" w:cstheme="minorHAnsi"/>
      <w:b/>
      <w:bCs/>
      <w:smallCaps/>
      <w:noProof/>
      <w:color w:val="0070C0"/>
      <w:szCs w:val="22"/>
    </w:rPr>
  </w:style>
  <w:style w:type="paragraph" w:styleId="TM3">
    <w:name w:val="toc 3"/>
    <w:basedOn w:val="Normal"/>
    <w:next w:val="Normal"/>
    <w:autoRedefine/>
    <w:uiPriority w:val="39"/>
    <w:unhideWhenUsed/>
    <w:rsid w:val="00B364C1"/>
    <w:pPr>
      <w:tabs>
        <w:tab w:val="left" w:pos="1134"/>
        <w:tab w:val="right" w:leader="dot" w:pos="9346"/>
      </w:tabs>
      <w:spacing w:before="80"/>
      <w:jc w:val="left"/>
    </w:pPr>
    <w:rPr>
      <w:rFonts w:cs="Calibri (Corps)"/>
      <w:noProof/>
      <w:sz w:val="22"/>
      <w:szCs w:val="22"/>
    </w:rPr>
  </w:style>
  <w:style w:type="character" w:styleId="Lienhypertexte">
    <w:name w:val="Hyperlink"/>
    <w:basedOn w:val="Policepardfaut"/>
    <w:uiPriority w:val="99"/>
    <w:unhideWhenUsed/>
    <w:rsid w:val="00657693"/>
    <w:rPr>
      <w:color w:val="0563C1" w:themeColor="hyperlink"/>
      <w:u w:val="single"/>
    </w:rPr>
  </w:style>
  <w:style w:type="paragraph" w:styleId="TM4">
    <w:name w:val="toc 4"/>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5">
    <w:name w:val="toc 5"/>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6">
    <w:name w:val="toc 6"/>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7">
    <w:name w:val="toc 7"/>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8">
    <w:name w:val="toc 8"/>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9">
    <w:name w:val="toc 9"/>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Corpsdetexte">
    <w:name w:val="Body Text"/>
    <w:basedOn w:val="Normal"/>
    <w:link w:val="CorpsdetexteCar"/>
    <w:uiPriority w:val="99"/>
    <w:semiHidden/>
    <w:unhideWhenUsed/>
    <w:rsid w:val="00E965A1"/>
    <w:pPr>
      <w:spacing w:after="120"/>
    </w:pPr>
  </w:style>
  <w:style w:type="character" w:customStyle="1" w:styleId="CorpsdetexteCar">
    <w:name w:val="Corps de texte Car"/>
    <w:basedOn w:val="Policepardfaut"/>
    <w:link w:val="Corpsdetexte"/>
    <w:uiPriority w:val="99"/>
    <w:semiHidden/>
    <w:rsid w:val="00E965A1"/>
    <w:rPr>
      <w:rFonts w:ascii="Times New Roman" w:eastAsia="Times New Roman" w:hAnsi="Times New Roman" w:cs="Times New Roman"/>
      <w:lang w:eastAsia="fr-FR"/>
    </w:rPr>
  </w:style>
  <w:style w:type="paragraph" w:customStyle="1" w:styleId="Default">
    <w:name w:val="Default"/>
    <w:rsid w:val="00E965A1"/>
    <w:pPr>
      <w:autoSpaceDE w:val="0"/>
      <w:autoSpaceDN w:val="0"/>
      <w:adjustRightInd w:val="0"/>
    </w:pPr>
    <w:rPr>
      <w:rFonts w:ascii="Times New Roman" w:hAnsi="Times New Roman" w:cs="Times New Roman"/>
      <w:color w:val="000000"/>
    </w:rPr>
  </w:style>
  <w:style w:type="paragraph" w:styleId="Rvision">
    <w:name w:val="Revision"/>
    <w:hidden/>
    <w:uiPriority w:val="99"/>
    <w:semiHidden/>
    <w:rsid w:val="00E22B72"/>
    <w:rPr>
      <w:rFonts w:ascii="Times New Roman" w:eastAsia="Times New Roman" w:hAnsi="Times New Roman" w:cs="Times New Roman"/>
      <w:lang w:eastAsia="fr-FR"/>
    </w:rPr>
  </w:style>
  <w:style w:type="paragraph" w:styleId="Titre">
    <w:name w:val="Title"/>
    <w:basedOn w:val="Normal"/>
    <w:next w:val="Normal"/>
    <w:link w:val="TitreCar"/>
    <w:uiPriority w:val="10"/>
    <w:qFormat/>
    <w:rsid w:val="006F5808"/>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5808"/>
    <w:rPr>
      <w:rFonts w:asciiTheme="majorHAnsi" w:eastAsiaTheme="majorEastAsia" w:hAnsiTheme="majorHAnsi" w:cstheme="majorBidi"/>
      <w:spacing w:val="-10"/>
      <w:kern w:val="28"/>
      <w:sz w:val="56"/>
      <w:szCs w:val="56"/>
      <w:lang w:eastAsia="fr-FR"/>
    </w:rPr>
  </w:style>
  <w:style w:type="character" w:customStyle="1" w:styleId="Mentionnonrsolue1">
    <w:name w:val="Mention non résolue1"/>
    <w:basedOn w:val="Policepardfaut"/>
    <w:uiPriority w:val="99"/>
    <w:semiHidden/>
    <w:unhideWhenUsed/>
    <w:rsid w:val="0037789F"/>
    <w:rPr>
      <w:color w:val="605E5C"/>
      <w:shd w:val="clear" w:color="auto" w:fill="E1DFDD"/>
    </w:rPr>
  </w:style>
  <w:style w:type="table" w:customStyle="1" w:styleId="TableNormal">
    <w:name w:val="Table Normal"/>
    <w:rsid w:val="00923871"/>
    <w:pPr>
      <w:spacing w:before="120"/>
      <w:jc w:val="both"/>
    </w:pPr>
    <w:rPr>
      <w:rFonts w:ascii="Times New Roman" w:eastAsia="Times New Roman" w:hAnsi="Times New Roman" w:cs="Times New Roman"/>
      <w:lang w:eastAsia="fr-FR"/>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923871"/>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923871"/>
    <w:rPr>
      <w:rFonts w:ascii="Georgia" w:eastAsia="Georgia" w:hAnsi="Georgia" w:cs="Georgia"/>
      <w:i/>
      <w:color w:val="666666"/>
      <w:sz w:val="48"/>
      <w:szCs w:val="48"/>
      <w:lang w:eastAsia="fr-FR"/>
    </w:rPr>
  </w:style>
  <w:style w:type="paragraph" w:styleId="En-tte">
    <w:name w:val="header"/>
    <w:basedOn w:val="Normal"/>
    <w:link w:val="En-tteCar"/>
    <w:uiPriority w:val="99"/>
    <w:unhideWhenUsed/>
    <w:rsid w:val="00CB4E9C"/>
    <w:pPr>
      <w:tabs>
        <w:tab w:val="center" w:pos="4536"/>
        <w:tab w:val="right" w:pos="9072"/>
      </w:tabs>
      <w:spacing w:before="0"/>
    </w:pPr>
  </w:style>
  <w:style w:type="character" w:customStyle="1" w:styleId="En-tteCar">
    <w:name w:val="En-tête Car"/>
    <w:basedOn w:val="Policepardfaut"/>
    <w:link w:val="En-tte"/>
    <w:uiPriority w:val="99"/>
    <w:rsid w:val="00CB4E9C"/>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CB4E9C"/>
    <w:pPr>
      <w:tabs>
        <w:tab w:val="center" w:pos="4536"/>
        <w:tab w:val="right" w:pos="9072"/>
      </w:tabs>
      <w:spacing w:before="0"/>
    </w:pPr>
  </w:style>
  <w:style w:type="character" w:customStyle="1" w:styleId="PieddepageCar">
    <w:name w:val="Pied de page Car"/>
    <w:basedOn w:val="Policepardfaut"/>
    <w:link w:val="Pieddepage"/>
    <w:uiPriority w:val="99"/>
    <w:rsid w:val="00CB4E9C"/>
    <w:rPr>
      <w:rFonts w:ascii="Times New Roman" w:eastAsia="Times New Roman" w:hAnsi="Times New Roman" w:cs="Times New Roman"/>
      <w:lang w:eastAsia="fr-FR"/>
    </w:rPr>
  </w:style>
  <w:style w:type="character" w:customStyle="1" w:styleId="UnresolvedMention">
    <w:name w:val="Unresolved Mention"/>
    <w:basedOn w:val="Policepardfaut"/>
    <w:uiPriority w:val="99"/>
    <w:semiHidden/>
    <w:unhideWhenUsed/>
    <w:rsid w:val="00D24C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D4"/>
    <w:pPr>
      <w:spacing w:before="120"/>
      <w:jc w:val="both"/>
    </w:pPr>
    <w:rPr>
      <w:rFonts w:ascii="Times New Roman" w:eastAsia="Times New Roman" w:hAnsi="Times New Roman" w:cs="Times New Roman"/>
      <w:lang w:eastAsia="fr-FR"/>
    </w:rPr>
  </w:style>
  <w:style w:type="paragraph" w:styleId="Titre1">
    <w:name w:val="heading 1"/>
    <w:basedOn w:val="Normal"/>
    <w:next w:val="Normal"/>
    <w:link w:val="Titre1Car"/>
    <w:autoRedefine/>
    <w:uiPriority w:val="9"/>
    <w:qFormat/>
    <w:rsid w:val="005A236F"/>
    <w:pPr>
      <w:keepNext/>
      <w:keepLines/>
      <w:pageBreakBefore/>
      <w:numPr>
        <w:numId w:val="12"/>
      </w:numPr>
      <w:pBdr>
        <w:top w:val="single" w:sz="18" w:space="1" w:color="auto"/>
        <w:left w:val="single" w:sz="18" w:space="4" w:color="auto"/>
        <w:bottom w:val="single" w:sz="18" w:space="1" w:color="auto"/>
        <w:right w:val="single" w:sz="18" w:space="4" w:color="auto"/>
      </w:pBdr>
      <w:ind w:left="1276" w:hanging="1276"/>
      <w:outlineLvl w:val="0"/>
    </w:pPr>
    <w:rPr>
      <w:rFonts w:eastAsia="Cambria"/>
      <w:b/>
      <w:bCs/>
      <w:smallCaps/>
      <w:color w:val="7030A0"/>
      <w:sz w:val="32"/>
      <w:szCs w:val="32"/>
    </w:rPr>
  </w:style>
  <w:style w:type="paragraph" w:styleId="Titre2">
    <w:name w:val="heading 2"/>
    <w:basedOn w:val="Paragraphedeliste"/>
    <w:next w:val="Normal"/>
    <w:link w:val="Titre2Car"/>
    <w:uiPriority w:val="9"/>
    <w:unhideWhenUsed/>
    <w:qFormat/>
    <w:rsid w:val="00FD3841"/>
    <w:pPr>
      <w:numPr>
        <w:ilvl w:val="1"/>
        <w:numId w:val="32"/>
      </w:numPr>
      <w:spacing w:before="320"/>
      <w:ind w:left="1843" w:hanging="1843"/>
      <w:outlineLvl w:val="1"/>
    </w:pPr>
    <w:rPr>
      <w:rFonts w:eastAsia="Times New Roman" w:cs="Times New Roman"/>
      <w:b/>
      <w:color w:val="2F5496"/>
      <w:sz w:val="32"/>
      <w:szCs w:val="32"/>
    </w:rPr>
  </w:style>
  <w:style w:type="paragraph" w:styleId="Titre3">
    <w:name w:val="heading 3"/>
    <w:basedOn w:val="Sansinterligne"/>
    <w:next w:val="Normal"/>
    <w:link w:val="Titre3Car"/>
    <w:autoRedefine/>
    <w:uiPriority w:val="9"/>
    <w:unhideWhenUsed/>
    <w:qFormat/>
    <w:rsid w:val="00DA6063"/>
    <w:pPr>
      <w:keepNext/>
      <w:keepLines/>
      <w:numPr>
        <w:numId w:val="3"/>
      </w:numPr>
      <w:spacing w:before="200" w:after="80"/>
      <w:ind w:left="1418" w:hanging="1418"/>
      <w:jc w:val="both"/>
      <w:outlineLvl w:val="2"/>
    </w:pPr>
    <w:rPr>
      <w:rFonts w:ascii="Times New Roman" w:eastAsia="Times New Roman" w:hAnsi="Times New Roman" w:cs="Times New Roman"/>
      <w:b/>
      <w:color w:val="000000"/>
      <w:sz w:val="28"/>
      <w:szCs w:val="28"/>
    </w:rPr>
  </w:style>
  <w:style w:type="paragraph" w:styleId="Titre4">
    <w:name w:val="heading 4"/>
    <w:basedOn w:val="Normal"/>
    <w:next w:val="Normal"/>
    <w:link w:val="Titre4Car"/>
    <w:uiPriority w:val="9"/>
    <w:unhideWhenUsed/>
    <w:qFormat/>
    <w:rsid w:val="00D41C40"/>
    <w:pPr>
      <w:keepNext/>
      <w:keepLines/>
      <w:numPr>
        <w:numId w:val="1"/>
      </w:numPr>
      <w:spacing w:before="240" w:after="80"/>
      <w:ind w:left="426" w:hanging="284"/>
      <w:outlineLvl w:val="3"/>
    </w:pPr>
    <w:rPr>
      <w:rFonts w:eastAsiaTheme="majorEastAsia"/>
      <w:b/>
      <w:i/>
      <w:iCs/>
      <w:color w:val="2F5496" w:themeColor="accent1" w:themeShade="BF"/>
    </w:rPr>
  </w:style>
  <w:style w:type="paragraph" w:styleId="Titre5">
    <w:name w:val="heading 5"/>
    <w:basedOn w:val="Paragraphedeliste"/>
    <w:next w:val="Normal"/>
    <w:link w:val="Titre5Car"/>
    <w:uiPriority w:val="9"/>
    <w:unhideWhenUsed/>
    <w:qFormat/>
    <w:rsid w:val="00656135"/>
    <w:pPr>
      <w:numPr>
        <w:numId w:val="2"/>
      </w:numPr>
      <w:autoSpaceDE w:val="0"/>
      <w:autoSpaceDN w:val="0"/>
      <w:adjustRightInd w:val="0"/>
      <w:spacing w:before="180"/>
      <w:ind w:left="709" w:hanging="284"/>
      <w:outlineLvl w:val="4"/>
    </w:pPr>
    <w:rPr>
      <w:rFonts w:cs="Times New Roman"/>
      <w:b/>
    </w:rPr>
  </w:style>
  <w:style w:type="paragraph" w:styleId="Titre6">
    <w:name w:val="heading 6"/>
    <w:basedOn w:val="Normal"/>
    <w:next w:val="Normal"/>
    <w:link w:val="Titre6Car"/>
    <w:uiPriority w:val="9"/>
    <w:semiHidden/>
    <w:unhideWhenUsed/>
    <w:qFormat/>
    <w:rsid w:val="0092387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236F"/>
    <w:rPr>
      <w:rFonts w:ascii="Times New Roman" w:eastAsia="Cambria" w:hAnsi="Times New Roman" w:cs="Times New Roman"/>
      <w:b/>
      <w:bCs/>
      <w:smallCaps/>
      <w:color w:val="7030A0"/>
      <w:sz w:val="32"/>
      <w:szCs w:val="32"/>
      <w:lang w:eastAsia="fr-FR"/>
    </w:rPr>
  </w:style>
  <w:style w:type="paragraph" w:styleId="Paragraphedeliste">
    <w:name w:val="List Paragraph"/>
    <w:basedOn w:val="Normal"/>
    <w:uiPriority w:val="34"/>
    <w:qFormat/>
    <w:rsid w:val="00720614"/>
    <w:pPr>
      <w:spacing w:before="80"/>
      <w:ind w:left="720"/>
    </w:pPr>
    <w:rPr>
      <w:rFonts w:eastAsiaTheme="minorHAnsi" w:cstheme="minorBidi"/>
      <w:szCs w:val="22"/>
      <w:lang w:eastAsia="en-US"/>
    </w:rPr>
  </w:style>
  <w:style w:type="character" w:customStyle="1" w:styleId="Titre2Car">
    <w:name w:val="Titre 2 Car"/>
    <w:basedOn w:val="Policepardfaut"/>
    <w:link w:val="Titre2"/>
    <w:uiPriority w:val="9"/>
    <w:rsid w:val="00FD3841"/>
    <w:rPr>
      <w:rFonts w:ascii="Times New Roman" w:eastAsia="Times New Roman" w:hAnsi="Times New Roman" w:cs="Times New Roman"/>
      <w:b/>
      <w:color w:val="2F5496"/>
      <w:sz w:val="32"/>
      <w:szCs w:val="32"/>
    </w:rPr>
  </w:style>
  <w:style w:type="paragraph" w:styleId="Sansinterligne">
    <w:name w:val="No Spacing"/>
    <w:uiPriority w:val="1"/>
    <w:qFormat/>
    <w:rsid w:val="003B7144"/>
    <w:rPr>
      <w:sz w:val="22"/>
      <w:szCs w:val="22"/>
    </w:rPr>
  </w:style>
  <w:style w:type="character" w:customStyle="1" w:styleId="Titre3Car">
    <w:name w:val="Titre 3 Car"/>
    <w:basedOn w:val="Policepardfaut"/>
    <w:link w:val="Titre3"/>
    <w:uiPriority w:val="9"/>
    <w:rsid w:val="00DA6063"/>
    <w:rPr>
      <w:rFonts w:ascii="Times New Roman" w:eastAsia="Times New Roman" w:hAnsi="Times New Roman" w:cs="Times New Roman"/>
      <w:b/>
      <w:color w:val="000000"/>
      <w:sz w:val="28"/>
      <w:szCs w:val="28"/>
    </w:rPr>
  </w:style>
  <w:style w:type="character" w:customStyle="1" w:styleId="Titre4Car">
    <w:name w:val="Titre 4 Car"/>
    <w:basedOn w:val="Policepardfaut"/>
    <w:link w:val="Titre4"/>
    <w:uiPriority w:val="9"/>
    <w:rsid w:val="00D41C40"/>
    <w:rPr>
      <w:rFonts w:ascii="Times New Roman" w:eastAsiaTheme="majorEastAsia" w:hAnsi="Times New Roman" w:cs="Times New Roman"/>
      <w:b/>
      <w:i/>
      <w:iCs/>
      <w:color w:val="2F5496" w:themeColor="accent1" w:themeShade="BF"/>
      <w:lang w:eastAsia="fr-FR"/>
    </w:rPr>
  </w:style>
  <w:style w:type="character" w:customStyle="1" w:styleId="Titre5Car">
    <w:name w:val="Titre 5 Car"/>
    <w:basedOn w:val="Policepardfaut"/>
    <w:link w:val="Titre5"/>
    <w:uiPriority w:val="9"/>
    <w:rsid w:val="00656135"/>
    <w:rPr>
      <w:rFonts w:ascii="Times New Roman" w:hAnsi="Times New Roman" w:cs="Times New Roman"/>
      <w:b/>
      <w:szCs w:val="22"/>
    </w:rPr>
  </w:style>
  <w:style w:type="character" w:customStyle="1" w:styleId="Titre6Car">
    <w:name w:val="Titre 6 Car"/>
    <w:basedOn w:val="Policepardfaut"/>
    <w:link w:val="Titre6"/>
    <w:uiPriority w:val="9"/>
    <w:semiHidden/>
    <w:rsid w:val="00923871"/>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uiPriority w:val="99"/>
    <w:unhideWhenUsed/>
    <w:rsid w:val="003B7144"/>
    <w:rPr>
      <w:rFonts w:eastAsiaTheme="minorHAnsi"/>
      <w:sz w:val="20"/>
      <w:szCs w:val="20"/>
      <w:lang w:eastAsia="en-US"/>
    </w:rPr>
  </w:style>
  <w:style w:type="character" w:customStyle="1" w:styleId="NotedebasdepageCar">
    <w:name w:val="Note de bas de page Car"/>
    <w:basedOn w:val="Policepardfaut"/>
    <w:link w:val="Notedebasdepage"/>
    <w:uiPriority w:val="99"/>
    <w:rsid w:val="003B7144"/>
    <w:rPr>
      <w:sz w:val="20"/>
      <w:szCs w:val="20"/>
    </w:rPr>
  </w:style>
  <w:style w:type="character" w:styleId="Appelnotedebasdep">
    <w:name w:val="footnote reference"/>
    <w:basedOn w:val="Policepardfaut"/>
    <w:uiPriority w:val="99"/>
    <w:semiHidden/>
    <w:unhideWhenUsed/>
    <w:rsid w:val="003B7144"/>
    <w:rPr>
      <w:vertAlign w:val="superscript"/>
    </w:rPr>
  </w:style>
  <w:style w:type="character" w:styleId="Marquedecommentaire">
    <w:name w:val="annotation reference"/>
    <w:basedOn w:val="Policepardfaut"/>
    <w:uiPriority w:val="99"/>
    <w:semiHidden/>
    <w:unhideWhenUsed/>
    <w:rsid w:val="003B7144"/>
    <w:rPr>
      <w:sz w:val="16"/>
      <w:szCs w:val="16"/>
    </w:rPr>
  </w:style>
  <w:style w:type="paragraph" w:styleId="Commentaire">
    <w:name w:val="annotation text"/>
    <w:basedOn w:val="Normal"/>
    <w:link w:val="CommentaireCar"/>
    <w:uiPriority w:val="99"/>
    <w:unhideWhenUsed/>
    <w:rsid w:val="003B7144"/>
    <w:pPr>
      <w:spacing w:after="200"/>
    </w:pPr>
    <w:rPr>
      <w:rFonts w:eastAsiaTheme="minorHAnsi"/>
      <w:sz w:val="20"/>
      <w:szCs w:val="20"/>
      <w:lang w:eastAsia="en-US"/>
    </w:rPr>
  </w:style>
  <w:style w:type="character" w:customStyle="1" w:styleId="CommentaireCar">
    <w:name w:val="Commentaire Car"/>
    <w:basedOn w:val="Policepardfaut"/>
    <w:link w:val="Commentaire"/>
    <w:uiPriority w:val="99"/>
    <w:rsid w:val="003B7144"/>
    <w:rPr>
      <w:sz w:val="20"/>
      <w:szCs w:val="20"/>
    </w:rPr>
  </w:style>
  <w:style w:type="paragraph" w:styleId="Textedebulles">
    <w:name w:val="Balloon Text"/>
    <w:basedOn w:val="Normal"/>
    <w:link w:val="TextedebullesCar"/>
    <w:uiPriority w:val="99"/>
    <w:semiHidden/>
    <w:unhideWhenUsed/>
    <w:rsid w:val="003B7144"/>
    <w:rPr>
      <w:sz w:val="18"/>
      <w:szCs w:val="18"/>
    </w:rPr>
  </w:style>
  <w:style w:type="character" w:customStyle="1" w:styleId="TextedebullesCar">
    <w:name w:val="Texte de bulles Car"/>
    <w:basedOn w:val="Policepardfaut"/>
    <w:link w:val="Textedebulles"/>
    <w:uiPriority w:val="99"/>
    <w:semiHidden/>
    <w:rsid w:val="003B7144"/>
    <w:rPr>
      <w:rFonts w:ascii="Times New Roman" w:eastAsiaTheme="minorEastAsia" w:hAnsi="Times New Roman" w:cs="Times New Roman"/>
      <w:sz w:val="18"/>
      <w:szCs w:val="18"/>
      <w:lang w:eastAsia="fr-FR"/>
    </w:rPr>
  </w:style>
  <w:style w:type="paragraph" w:styleId="NormalWeb">
    <w:name w:val="Normal (Web)"/>
    <w:basedOn w:val="Normal"/>
    <w:uiPriority w:val="99"/>
    <w:unhideWhenUsed/>
    <w:rsid w:val="003B7144"/>
    <w:pPr>
      <w:spacing w:before="100" w:beforeAutospacing="1" w:after="100" w:afterAutospacing="1"/>
    </w:pPr>
  </w:style>
  <w:style w:type="paragraph" w:styleId="Corpsdetexte2">
    <w:name w:val="Body Text 2"/>
    <w:basedOn w:val="Normal"/>
    <w:link w:val="Corpsdetexte2Car"/>
    <w:uiPriority w:val="99"/>
    <w:unhideWhenUsed/>
    <w:rsid w:val="0066321F"/>
    <w:pPr>
      <w:spacing w:before="0" w:after="200" w:line="276" w:lineRule="auto"/>
      <w:jc w:val="left"/>
    </w:pPr>
    <w:rPr>
      <w:rFonts w:asciiTheme="minorHAnsi" w:eastAsiaTheme="minorHAnsi" w:hAnsiTheme="minorHAnsi"/>
      <w:lang w:eastAsia="en-US"/>
    </w:rPr>
  </w:style>
  <w:style w:type="character" w:customStyle="1" w:styleId="Corpsdetexte2Car">
    <w:name w:val="Corps de texte 2 Car"/>
    <w:basedOn w:val="Policepardfaut"/>
    <w:link w:val="Corpsdetexte2"/>
    <w:uiPriority w:val="99"/>
    <w:rsid w:val="0066321F"/>
    <w:rPr>
      <w:rFonts w:cs="Times New Roman"/>
    </w:rPr>
  </w:style>
  <w:style w:type="paragraph" w:styleId="Retraitcorpsdetexte2">
    <w:name w:val="Body Text Indent 2"/>
    <w:basedOn w:val="Normal"/>
    <w:link w:val="Retraitcorpsdetexte2Car"/>
    <w:uiPriority w:val="99"/>
    <w:semiHidden/>
    <w:unhideWhenUsed/>
    <w:rsid w:val="0066321F"/>
    <w:pPr>
      <w:spacing w:before="0" w:after="120" w:line="480" w:lineRule="auto"/>
      <w:ind w:left="283"/>
      <w:jc w:val="left"/>
    </w:pPr>
    <w:rPr>
      <w:rFonts w:asciiTheme="minorHAnsi" w:eastAsiaTheme="minorHAnsi" w:hAnsiTheme="minorHAnsi" w:cstheme="minorBidi"/>
      <w:sz w:val="22"/>
      <w:szCs w:val="22"/>
      <w:lang w:eastAsia="en-US"/>
    </w:rPr>
  </w:style>
  <w:style w:type="character" w:customStyle="1" w:styleId="Retraitcorpsdetexte2Car">
    <w:name w:val="Retrait corps de texte 2 Car"/>
    <w:basedOn w:val="Policepardfaut"/>
    <w:link w:val="Retraitcorpsdetexte2"/>
    <w:uiPriority w:val="99"/>
    <w:semiHidden/>
    <w:rsid w:val="0066321F"/>
    <w:rPr>
      <w:sz w:val="22"/>
      <w:szCs w:val="22"/>
    </w:rPr>
  </w:style>
  <w:style w:type="paragraph" w:styleId="Corpsdetexte3">
    <w:name w:val="Body Text 3"/>
    <w:basedOn w:val="Normal"/>
    <w:link w:val="Corpsdetexte3Car"/>
    <w:uiPriority w:val="99"/>
    <w:unhideWhenUsed/>
    <w:rsid w:val="005B0456"/>
    <w:pPr>
      <w:spacing w:after="120"/>
    </w:pPr>
    <w:rPr>
      <w:sz w:val="16"/>
      <w:szCs w:val="16"/>
    </w:rPr>
  </w:style>
  <w:style w:type="character" w:customStyle="1" w:styleId="Corpsdetexte3Car">
    <w:name w:val="Corps de texte 3 Car"/>
    <w:basedOn w:val="Policepardfaut"/>
    <w:link w:val="Corpsdetexte3"/>
    <w:uiPriority w:val="99"/>
    <w:rsid w:val="005B0456"/>
    <w:rPr>
      <w:rFonts w:ascii="Times New Roman" w:eastAsia="Times New Roman" w:hAnsi="Times New Roman" w:cs="Times New Roman"/>
      <w:sz w:val="16"/>
      <w:szCs w:val="16"/>
      <w:lang w:eastAsia="fr-FR"/>
    </w:rPr>
  </w:style>
  <w:style w:type="paragraph" w:styleId="Objetducommentaire">
    <w:name w:val="annotation subject"/>
    <w:basedOn w:val="Commentaire"/>
    <w:next w:val="Commentaire"/>
    <w:link w:val="ObjetducommentaireCar"/>
    <w:uiPriority w:val="99"/>
    <w:semiHidden/>
    <w:unhideWhenUsed/>
    <w:rsid w:val="00744DC5"/>
    <w:pPr>
      <w:spacing w:after="0"/>
    </w:pPr>
    <w:rPr>
      <w:rFonts w:eastAsia="Times New Roman"/>
      <w:b/>
      <w:bCs/>
      <w:lang w:eastAsia="fr-FR"/>
    </w:rPr>
  </w:style>
  <w:style w:type="character" w:customStyle="1" w:styleId="ObjetducommentaireCar">
    <w:name w:val="Objet du commentaire Car"/>
    <w:basedOn w:val="CommentaireCar"/>
    <w:link w:val="Objetducommentaire"/>
    <w:uiPriority w:val="99"/>
    <w:semiHidden/>
    <w:rsid w:val="00744DC5"/>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21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57693"/>
    <w:pPr>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color w:val="2F5496" w:themeColor="accent1" w:themeShade="BF"/>
      <w:sz w:val="28"/>
      <w:szCs w:val="28"/>
    </w:rPr>
  </w:style>
  <w:style w:type="paragraph" w:styleId="TM1">
    <w:name w:val="toc 1"/>
    <w:basedOn w:val="Normal"/>
    <w:next w:val="Normal"/>
    <w:autoRedefine/>
    <w:uiPriority w:val="39"/>
    <w:unhideWhenUsed/>
    <w:rsid w:val="00DA6063"/>
    <w:pPr>
      <w:tabs>
        <w:tab w:val="left" w:pos="1276"/>
        <w:tab w:val="right" w:leader="dot" w:pos="9346"/>
      </w:tabs>
      <w:spacing w:before="280" w:after="140"/>
      <w:ind w:left="1247" w:hanging="1247"/>
      <w:jc w:val="left"/>
    </w:pPr>
    <w:rPr>
      <w:rFonts w:cs="Calibri (Corps)"/>
      <w:b/>
      <w:bCs/>
      <w:caps/>
      <w:noProof/>
      <w:color w:val="7030A0"/>
      <w:sz w:val="26"/>
      <w:szCs w:val="22"/>
      <w:u w:color="0070C0"/>
    </w:rPr>
  </w:style>
  <w:style w:type="paragraph" w:styleId="TM2">
    <w:name w:val="toc 2"/>
    <w:basedOn w:val="Normal"/>
    <w:next w:val="Normal"/>
    <w:autoRedefine/>
    <w:uiPriority w:val="39"/>
    <w:unhideWhenUsed/>
    <w:rsid w:val="005A236F"/>
    <w:pPr>
      <w:tabs>
        <w:tab w:val="left" w:pos="1200"/>
        <w:tab w:val="right" w:leader="dot" w:pos="9346"/>
      </w:tabs>
      <w:spacing w:before="140"/>
      <w:jc w:val="left"/>
    </w:pPr>
    <w:rPr>
      <w:rFonts w:asciiTheme="minorHAnsi" w:hAnsiTheme="minorHAnsi" w:cstheme="minorHAnsi"/>
      <w:b/>
      <w:bCs/>
      <w:smallCaps/>
      <w:noProof/>
      <w:color w:val="0070C0"/>
      <w:szCs w:val="22"/>
    </w:rPr>
  </w:style>
  <w:style w:type="paragraph" w:styleId="TM3">
    <w:name w:val="toc 3"/>
    <w:basedOn w:val="Normal"/>
    <w:next w:val="Normal"/>
    <w:autoRedefine/>
    <w:uiPriority w:val="39"/>
    <w:unhideWhenUsed/>
    <w:rsid w:val="00B364C1"/>
    <w:pPr>
      <w:tabs>
        <w:tab w:val="left" w:pos="1134"/>
        <w:tab w:val="right" w:leader="dot" w:pos="9346"/>
      </w:tabs>
      <w:spacing w:before="80"/>
      <w:jc w:val="left"/>
    </w:pPr>
    <w:rPr>
      <w:rFonts w:cs="Calibri (Corps)"/>
      <w:noProof/>
      <w:sz w:val="22"/>
      <w:szCs w:val="22"/>
    </w:rPr>
  </w:style>
  <w:style w:type="character" w:styleId="Lienhypertexte">
    <w:name w:val="Hyperlink"/>
    <w:basedOn w:val="Policepardfaut"/>
    <w:uiPriority w:val="99"/>
    <w:unhideWhenUsed/>
    <w:rsid w:val="00657693"/>
    <w:rPr>
      <w:color w:val="0563C1" w:themeColor="hyperlink"/>
      <w:u w:val="single"/>
    </w:rPr>
  </w:style>
  <w:style w:type="paragraph" w:styleId="TM4">
    <w:name w:val="toc 4"/>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5">
    <w:name w:val="toc 5"/>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6">
    <w:name w:val="toc 6"/>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7">
    <w:name w:val="toc 7"/>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8">
    <w:name w:val="toc 8"/>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TM9">
    <w:name w:val="toc 9"/>
    <w:basedOn w:val="Normal"/>
    <w:next w:val="Normal"/>
    <w:autoRedefine/>
    <w:uiPriority w:val="39"/>
    <w:unhideWhenUsed/>
    <w:rsid w:val="00657693"/>
    <w:pPr>
      <w:spacing w:before="0"/>
      <w:jc w:val="left"/>
    </w:pPr>
    <w:rPr>
      <w:rFonts w:asciiTheme="minorHAnsi" w:hAnsiTheme="minorHAnsi" w:cstheme="minorHAnsi"/>
      <w:sz w:val="22"/>
      <w:szCs w:val="22"/>
    </w:rPr>
  </w:style>
  <w:style w:type="paragraph" w:styleId="Corpsdetexte">
    <w:name w:val="Body Text"/>
    <w:basedOn w:val="Normal"/>
    <w:link w:val="CorpsdetexteCar"/>
    <w:uiPriority w:val="99"/>
    <w:semiHidden/>
    <w:unhideWhenUsed/>
    <w:rsid w:val="00E965A1"/>
    <w:pPr>
      <w:spacing w:after="120"/>
    </w:pPr>
  </w:style>
  <w:style w:type="character" w:customStyle="1" w:styleId="CorpsdetexteCar">
    <w:name w:val="Corps de texte Car"/>
    <w:basedOn w:val="Policepardfaut"/>
    <w:link w:val="Corpsdetexte"/>
    <w:uiPriority w:val="99"/>
    <w:semiHidden/>
    <w:rsid w:val="00E965A1"/>
    <w:rPr>
      <w:rFonts w:ascii="Times New Roman" w:eastAsia="Times New Roman" w:hAnsi="Times New Roman" w:cs="Times New Roman"/>
      <w:lang w:eastAsia="fr-FR"/>
    </w:rPr>
  </w:style>
  <w:style w:type="paragraph" w:customStyle="1" w:styleId="Default">
    <w:name w:val="Default"/>
    <w:rsid w:val="00E965A1"/>
    <w:pPr>
      <w:autoSpaceDE w:val="0"/>
      <w:autoSpaceDN w:val="0"/>
      <w:adjustRightInd w:val="0"/>
    </w:pPr>
    <w:rPr>
      <w:rFonts w:ascii="Times New Roman" w:hAnsi="Times New Roman" w:cs="Times New Roman"/>
      <w:color w:val="000000"/>
    </w:rPr>
  </w:style>
  <w:style w:type="paragraph" w:styleId="Rvision">
    <w:name w:val="Revision"/>
    <w:hidden/>
    <w:uiPriority w:val="99"/>
    <w:semiHidden/>
    <w:rsid w:val="00E22B72"/>
    <w:rPr>
      <w:rFonts w:ascii="Times New Roman" w:eastAsia="Times New Roman" w:hAnsi="Times New Roman" w:cs="Times New Roman"/>
      <w:lang w:eastAsia="fr-FR"/>
    </w:rPr>
  </w:style>
  <w:style w:type="paragraph" w:styleId="Titre">
    <w:name w:val="Title"/>
    <w:basedOn w:val="Normal"/>
    <w:next w:val="Normal"/>
    <w:link w:val="TitreCar"/>
    <w:uiPriority w:val="10"/>
    <w:qFormat/>
    <w:rsid w:val="006F5808"/>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5808"/>
    <w:rPr>
      <w:rFonts w:asciiTheme="majorHAnsi" w:eastAsiaTheme="majorEastAsia" w:hAnsiTheme="majorHAnsi" w:cstheme="majorBidi"/>
      <w:spacing w:val="-10"/>
      <w:kern w:val="28"/>
      <w:sz w:val="56"/>
      <w:szCs w:val="56"/>
      <w:lang w:eastAsia="fr-FR"/>
    </w:rPr>
  </w:style>
  <w:style w:type="character" w:customStyle="1" w:styleId="Mentionnonrsolue1">
    <w:name w:val="Mention non résolue1"/>
    <w:basedOn w:val="Policepardfaut"/>
    <w:uiPriority w:val="99"/>
    <w:semiHidden/>
    <w:unhideWhenUsed/>
    <w:rsid w:val="0037789F"/>
    <w:rPr>
      <w:color w:val="605E5C"/>
      <w:shd w:val="clear" w:color="auto" w:fill="E1DFDD"/>
    </w:rPr>
  </w:style>
  <w:style w:type="table" w:customStyle="1" w:styleId="TableNormal">
    <w:name w:val="Table Normal"/>
    <w:rsid w:val="00923871"/>
    <w:pPr>
      <w:spacing w:before="120"/>
      <w:jc w:val="both"/>
    </w:pPr>
    <w:rPr>
      <w:rFonts w:ascii="Times New Roman" w:eastAsia="Times New Roman" w:hAnsi="Times New Roman" w:cs="Times New Roman"/>
      <w:lang w:eastAsia="fr-FR"/>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923871"/>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923871"/>
    <w:rPr>
      <w:rFonts w:ascii="Georgia" w:eastAsia="Georgia" w:hAnsi="Georgia" w:cs="Georgia"/>
      <w:i/>
      <w:color w:val="666666"/>
      <w:sz w:val="48"/>
      <w:szCs w:val="48"/>
      <w:lang w:eastAsia="fr-FR"/>
    </w:rPr>
  </w:style>
  <w:style w:type="paragraph" w:styleId="En-tte">
    <w:name w:val="header"/>
    <w:basedOn w:val="Normal"/>
    <w:link w:val="En-tteCar"/>
    <w:uiPriority w:val="99"/>
    <w:unhideWhenUsed/>
    <w:rsid w:val="00CB4E9C"/>
    <w:pPr>
      <w:tabs>
        <w:tab w:val="center" w:pos="4536"/>
        <w:tab w:val="right" w:pos="9072"/>
      </w:tabs>
      <w:spacing w:before="0"/>
    </w:pPr>
  </w:style>
  <w:style w:type="character" w:customStyle="1" w:styleId="En-tteCar">
    <w:name w:val="En-tête Car"/>
    <w:basedOn w:val="Policepardfaut"/>
    <w:link w:val="En-tte"/>
    <w:uiPriority w:val="99"/>
    <w:rsid w:val="00CB4E9C"/>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CB4E9C"/>
    <w:pPr>
      <w:tabs>
        <w:tab w:val="center" w:pos="4536"/>
        <w:tab w:val="right" w:pos="9072"/>
      </w:tabs>
      <w:spacing w:before="0"/>
    </w:pPr>
  </w:style>
  <w:style w:type="character" w:customStyle="1" w:styleId="PieddepageCar">
    <w:name w:val="Pied de page Car"/>
    <w:basedOn w:val="Policepardfaut"/>
    <w:link w:val="Pieddepage"/>
    <w:uiPriority w:val="99"/>
    <w:rsid w:val="00CB4E9C"/>
    <w:rPr>
      <w:rFonts w:ascii="Times New Roman" w:eastAsia="Times New Roman" w:hAnsi="Times New Roman" w:cs="Times New Roman"/>
      <w:lang w:eastAsia="fr-FR"/>
    </w:rPr>
  </w:style>
  <w:style w:type="character" w:customStyle="1" w:styleId="UnresolvedMention">
    <w:name w:val="Unresolved Mention"/>
    <w:basedOn w:val="Policepardfaut"/>
    <w:uiPriority w:val="99"/>
    <w:semiHidden/>
    <w:unhideWhenUsed/>
    <w:rsid w:val="00D2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172">
      <w:bodyDiv w:val="1"/>
      <w:marLeft w:val="0"/>
      <w:marRight w:val="0"/>
      <w:marTop w:val="0"/>
      <w:marBottom w:val="0"/>
      <w:divBdr>
        <w:top w:val="none" w:sz="0" w:space="0" w:color="auto"/>
        <w:left w:val="none" w:sz="0" w:space="0" w:color="auto"/>
        <w:bottom w:val="none" w:sz="0" w:space="0" w:color="auto"/>
        <w:right w:val="none" w:sz="0" w:space="0" w:color="auto"/>
      </w:divBdr>
    </w:div>
    <w:div w:id="56362771">
      <w:bodyDiv w:val="1"/>
      <w:marLeft w:val="0"/>
      <w:marRight w:val="0"/>
      <w:marTop w:val="0"/>
      <w:marBottom w:val="0"/>
      <w:divBdr>
        <w:top w:val="none" w:sz="0" w:space="0" w:color="auto"/>
        <w:left w:val="none" w:sz="0" w:space="0" w:color="auto"/>
        <w:bottom w:val="none" w:sz="0" w:space="0" w:color="auto"/>
        <w:right w:val="none" w:sz="0" w:space="0" w:color="auto"/>
      </w:divBdr>
    </w:div>
    <w:div w:id="61685662">
      <w:bodyDiv w:val="1"/>
      <w:marLeft w:val="0"/>
      <w:marRight w:val="0"/>
      <w:marTop w:val="0"/>
      <w:marBottom w:val="0"/>
      <w:divBdr>
        <w:top w:val="none" w:sz="0" w:space="0" w:color="auto"/>
        <w:left w:val="none" w:sz="0" w:space="0" w:color="auto"/>
        <w:bottom w:val="none" w:sz="0" w:space="0" w:color="auto"/>
        <w:right w:val="none" w:sz="0" w:space="0" w:color="auto"/>
      </w:divBdr>
      <w:divsChild>
        <w:div w:id="2129349547">
          <w:marLeft w:val="0"/>
          <w:marRight w:val="0"/>
          <w:marTop w:val="0"/>
          <w:marBottom w:val="0"/>
          <w:divBdr>
            <w:top w:val="none" w:sz="0" w:space="0" w:color="auto"/>
            <w:left w:val="none" w:sz="0" w:space="0" w:color="auto"/>
            <w:bottom w:val="none" w:sz="0" w:space="0" w:color="auto"/>
            <w:right w:val="none" w:sz="0" w:space="0" w:color="auto"/>
          </w:divBdr>
          <w:divsChild>
            <w:div w:id="391343996">
              <w:marLeft w:val="0"/>
              <w:marRight w:val="0"/>
              <w:marTop w:val="0"/>
              <w:marBottom w:val="0"/>
              <w:divBdr>
                <w:top w:val="none" w:sz="0" w:space="0" w:color="auto"/>
                <w:left w:val="none" w:sz="0" w:space="0" w:color="auto"/>
                <w:bottom w:val="none" w:sz="0" w:space="0" w:color="auto"/>
                <w:right w:val="none" w:sz="0" w:space="0" w:color="auto"/>
              </w:divBdr>
              <w:divsChild>
                <w:div w:id="5109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5440">
      <w:bodyDiv w:val="1"/>
      <w:marLeft w:val="0"/>
      <w:marRight w:val="0"/>
      <w:marTop w:val="0"/>
      <w:marBottom w:val="0"/>
      <w:divBdr>
        <w:top w:val="none" w:sz="0" w:space="0" w:color="auto"/>
        <w:left w:val="none" w:sz="0" w:space="0" w:color="auto"/>
        <w:bottom w:val="none" w:sz="0" w:space="0" w:color="auto"/>
        <w:right w:val="none" w:sz="0" w:space="0" w:color="auto"/>
      </w:divBdr>
    </w:div>
    <w:div w:id="306983313">
      <w:bodyDiv w:val="1"/>
      <w:marLeft w:val="0"/>
      <w:marRight w:val="0"/>
      <w:marTop w:val="0"/>
      <w:marBottom w:val="0"/>
      <w:divBdr>
        <w:top w:val="none" w:sz="0" w:space="0" w:color="auto"/>
        <w:left w:val="none" w:sz="0" w:space="0" w:color="auto"/>
        <w:bottom w:val="none" w:sz="0" w:space="0" w:color="auto"/>
        <w:right w:val="none" w:sz="0" w:space="0" w:color="auto"/>
      </w:divBdr>
    </w:div>
    <w:div w:id="396633941">
      <w:bodyDiv w:val="1"/>
      <w:marLeft w:val="0"/>
      <w:marRight w:val="0"/>
      <w:marTop w:val="0"/>
      <w:marBottom w:val="0"/>
      <w:divBdr>
        <w:top w:val="none" w:sz="0" w:space="0" w:color="auto"/>
        <w:left w:val="none" w:sz="0" w:space="0" w:color="auto"/>
        <w:bottom w:val="none" w:sz="0" w:space="0" w:color="auto"/>
        <w:right w:val="none" w:sz="0" w:space="0" w:color="auto"/>
      </w:divBdr>
    </w:div>
    <w:div w:id="400911255">
      <w:bodyDiv w:val="1"/>
      <w:marLeft w:val="0"/>
      <w:marRight w:val="0"/>
      <w:marTop w:val="0"/>
      <w:marBottom w:val="0"/>
      <w:divBdr>
        <w:top w:val="none" w:sz="0" w:space="0" w:color="auto"/>
        <w:left w:val="none" w:sz="0" w:space="0" w:color="auto"/>
        <w:bottom w:val="none" w:sz="0" w:space="0" w:color="auto"/>
        <w:right w:val="none" w:sz="0" w:space="0" w:color="auto"/>
      </w:divBdr>
    </w:div>
    <w:div w:id="458644902">
      <w:bodyDiv w:val="1"/>
      <w:marLeft w:val="0"/>
      <w:marRight w:val="0"/>
      <w:marTop w:val="0"/>
      <w:marBottom w:val="0"/>
      <w:divBdr>
        <w:top w:val="none" w:sz="0" w:space="0" w:color="auto"/>
        <w:left w:val="none" w:sz="0" w:space="0" w:color="auto"/>
        <w:bottom w:val="none" w:sz="0" w:space="0" w:color="auto"/>
        <w:right w:val="none" w:sz="0" w:space="0" w:color="auto"/>
      </w:divBdr>
    </w:div>
    <w:div w:id="619144357">
      <w:bodyDiv w:val="1"/>
      <w:marLeft w:val="0"/>
      <w:marRight w:val="0"/>
      <w:marTop w:val="0"/>
      <w:marBottom w:val="0"/>
      <w:divBdr>
        <w:top w:val="none" w:sz="0" w:space="0" w:color="auto"/>
        <w:left w:val="none" w:sz="0" w:space="0" w:color="auto"/>
        <w:bottom w:val="none" w:sz="0" w:space="0" w:color="auto"/>
        <w:right w:val="none" w:sz="0" w:space="0" w:color="auto"/>
      </w:divBdr>
      <w:divsChild>
        <w:div w:id="1686596610">
          <w:marLeft w:val="0"/>
          <w:marRight w:val="0"/>
          <w:marTop w:val="0"/>
          <w:marBottom w:val="0"/>
          <w:divBdr>
            <w:top w:val="none" w:sz="0" w:space="0" w:color="auto"/>
            <w:left w:val="none" w:sz="0" w:space="0" w:color="auto"/>
            <w:bottom w:val="none" w:sz="0" w:space="0" w:color="auto"/>
            <w:right w:val="none" w:sz="0" w:space="0" w:color="auto"/>
          </w:divBdr>
          <w:divsChild>
            <w:div w:id="156504341">
              <w:marLeft w:val="0"/>
              <w:marRight w:val="0"/>
              <w:marTop w:val="0"/>
              <w:marBottom w:val="0"/>
              <w:divBdr>
                <w:top w:val="none" w:sz="0" w:space="0" w:color="auto"/>
                <w:left w:val="none" w:sz="0" w:space="0" w:color="auto"/>
                <w:bottom w:val="none" w:sz="0" w:space="0" w:color="auto"/>
                <w:right w:val="none" w:sz="0" w:space="0" w:color="auto"/>
              </w:divBdr>
              <w:divsChild>
                <w:div w:id="13559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2870">
      <w:bodyDiv w:val="1"/>
      <w:marLeft w:val="0"/>
      <w:marRight w:val="0"/>
      <w:marTop w:val="0"/>
      <w:marBottom w:val="0"/>
      <w:divBdr>
        <w:top w:val="none" w:sz="0" w:space="0" w:color="auto"/>
        <w:left w:val="none" w:sz="0" w:space="0" w:color="auto"/>
        <w:bottom w:val="none" w:sz="0" w:space="0" w:color="auto"/>
        <w:right w:val="none" w:sz="0" w:space="0" w:color="auto"/>
      </w:divBdr>
    </w:div>
    <w:div w:id="637104487">
      <w:bodyDiv w:val="1"/>
      <w:marLeft w:val="0"/>
      <w:marRight w:val="0"/>
      <w:marTop w:val="0"/>
      <w:marBottom w:val="0"/>
      <w:divBdr>
        <w:top w:val="none" w:sz="0" w:space="0" w:color="auto"/>
        <w:left w:val="none" w:sz="0" w:space="0" w:color="auto"/>
        <w:bottom w:val="none" w:sz="0" w:space="0" w:color="auto"/>
        <w:right w:val="none" w:sz="0" w:space="0" w:color="auto"/>
      </w:divBdr>
      <w:divsChild>
        <w:div w:id="2061705706">
          <w:marLeft w:val="0"/>
          <w:marRight w:val="0"/>
          <w:marTop w:val="0"/>
          <w:marBottom w:val="0"/>
          <w:divBdr>
            <w:top w:val="none" w:sz="0" w:space="0" w:color="auto"/>
            <w:left w:val="none" w:sz="0" w:space="0" w:color="auto"/>
            <w:bottom w:val="none" w:sz="0" w:space="0" w:color="auto"/>
            <w:right w:val="none" w:sz="0" w:space="0" w:color="auto"/>
          </w:divBdr>
          <w:divsChild>
            <w:div w:id="1660113742">
              <w:marLeft w:val="0"/>
              <w:marRight w:val="0"/>
              <w:marTop w:val="0"/>
              <w:marBottom w:val="0"/>
              <w:divBdr>
                <w:top w:val="none" w:sz="0" w:space="0" w:color="auto"/>
                <w:left w:val="none" w:sz="0" w:space="0" w:color="auto"/>
                <w:bottom w:val="none" w:sz="0" w:space="0" w:color="auto"/>
                <w:right w:val="none" w:sz="0" w:space="0" w:color="auto"/>
              </w:divBdr>
              <w:divsChild>
                <w:div w:id="19829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457">
      <w:bodyDiv w:val="1"/>
      <w:marLeft w:val="0"/>
      <w:marRight w:val="0"/>
      <w:marTop w:val="0"/>
      <w:marBottom w:val="0"/>
      <w:divBdr>
        <w:top w:val="none" w:sz="0" w:space="0" w:color="auto"/>
        <w:left w:val="none" w:sz="0" w:space="0" w:color="auto"/>
        <w:bottom w:val="none" w:sz="0" w:space="0" w:color="auto"/>
        <w:right w:val="none" w:sz="0" w:space="0" w:color="auto"/>
      </w:divBdr>
    </w:div>
    <w:div w:id="816217386">
      <w:bodyDiv w:val="1"/>
      <w:marLeft w:val="0"/>
      <w:marRight w:val="0"/>
      <w:marTop w:val="0"/>
      <w:marBottom w:val="0"/>
      <w:divBdr>
        <w:top w:val="none" w:sz="0" w:space="0" w:color="auto"/>
        <w:left w:val="none" w:sz="0" w:space="0" w:color="auto"/>
        <w:bottom w:val="none" w:sz="0" w:space="0" w:color="auto"/>
        <w:right w:val="none" w:sz="0" w:space="0" w:color="auto"/>
      </w:divBdr>
      <w:divsChild>
        <w:div w:id="190608705">
          <w:marLeft w:val="0"/>
          <w:marRight w:val="0"/>
          <w:marTop w:val="0"/>
          <w:marBottom w:val="0"/>
          <w:divBdr>
            <w:top w:val="none" w:sz="0" w:space="0" w:color="auto"/>
            <w:left w:val="none" w:sz="0" w:space="0" w:color="auto"/>
            <w:bottom w:val="none" w:sz="0" w:space="0" w:color="auto"/>
            <w:right w:val="none" w:sz="0" w:space="0" w:color="auto"/>
          </w:divBdr>
          <w:divsChild>
            <w:div w:id="1043792521">
              <w:marLeft w:val="0"/>
              <w:marRight w:val="0"/>
              <w:marTop w:val="0"/>
              <w:marBottom w:val="0"/>
              <w:divBdr>
                <w:top w:val="none" w:sz="0" w:space="0" w:color="auto"/>
                <w:left w:val="none" w:sz="0" w:space="0" w:color="auto"/>
                <w:bottom w:val="none" w:sz="0" w:space="0" w:color="auto"/>
                <w:right w:val="none" w:sz="0" w:space="0" w:color="auto"/>
              </w:divBdr>
              <w:divsChild>
                <w:div w:id="1258901057">
                  <w:marLeft w:val="0"/>
                  <w:marRight w:val="0"/>
                  <w:marTop w:val="0"/>
                  <w:marBottom w:val="0"/>
                  <w:divBdr>
                    <w:top w:val="none" w:sz="0" w:space="0" w:color="auto"/>
                    <w:left w:val="none" w:sz="0" w:space="0" w:color="auto"/>
                    <w:bottom w:val="none" w:sz="0" w:space="0" w:color="auto"/>
                    <w:right w:val="none" w:sz="0" w:space="0" w:color="auto"/>
                  </w:divBdr>
                </w:div>
              </w:divsChild>
            </w:div>
            <w:div w:id="425469328">
              <w:marLeft w:val="0"/>
              <w:marRight w:val="0"/>
              <w:marTop w:val="0"/>
              <w:marBottom w:val="0"/>
              <w:divBdr>
                <w:top w:val="none" w:sz="0" w:space="0" w:color="auto"/>
                <w:left w:val="none" w:sz="0" w:space="0" w:color="auto"/>
                <w:bottom w:val="none" w:sz="0" w:space="0" w:color="auto"/>
                <w:right w:val="none" w:sz="0" w:space="0" w:color="auto"/>
              </w:divBdr>
              <w:divsChild>
                <w:div w:id="1044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0546">
          <w:marLeft w:val="0"/>
          <w:marRight w:val="0"/>
          <w:marTop w:val="0"/>
          <w:marBottom w:val="0"/>
          <w:divBdr>
            <w:top w:val="none" w:sz="0" w:space="0" w:color="auto"/>
            <w:left w:val="none" w:sz="0" w:space="0" w:color="auto"/>
            <w:bottom w:val="none" w:sz="0" w:space="0" w:color="auto"/>
            <w:right w:val="none" w:sz="0" w:space="0" w:color="auto"/>
          </w:divBdr>
          <w:divsChild>
            <w:div w:id="577398938">
              <w:marLeft w:val="0"/>
              <w:marRight w:val="0"/>
              <w:marTop w:val="0"/>
              <w:marBottom w:val="0"/>
              <w:divBdr>
                <w:top w:val="none" w:sz="0" w:space="0" w:color="auto"/>
                <w:left w:val="none" w:sz="0" w:space="0" w:color="auto"/>
                <w:bottom w:val="none" w:sz="0" w:space="0" w:color="auto"/>
                <w:right w:val="none" w:sz="0" w:space="0" w:color="auto"/>
              </w:divBdr>
              <w:divsChild>
                <w:div w:id="1738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2597">
      <w:bodyDiv w:val="1"/>
      <w:marLeft w:val="0"/>
      <w:marRight w:val="0"/>
      <w:marTop w:val="0"/>
      <w:marBottom w:val="0"/>
      <w:divBdr>
        <w:top w:val="none" w:sz="0" w:space="0" w:color="auto"/>
        <w:left w:val="none" w:sz="0" w:space="0" w:color="auto"/>
        <w:bottom w:val="none" w:sz="0" w:space="0" w:color="auto"/>
        <w:right w:val="none" w:sz="0" w:space="0" w:color="auto"/>
      </w:divBdr>
      <w:divsChild>
        <w:div w:id="44261534">
          <w:marLeft w:val="0"/>
          <w:marRight w:val="0"/>
          <w:marTop w:val="0"/>
          <w:marBottom w:val="0"/>
          <w:divBdr>
            <w:top w:val="none" w:sz="0" w:space="0" w:color="auto"/>
            <w:left w:val="none" w:sz="0" w:space="0" w:color="auto"/>
            <w:bottom w:val="none" w:sz="0" w:space="0" w:color="auto"/>
            <w:right w:val="none" w:sz="0" w:space="0" w:color="auto"/>
          </w:divBdr>
          <w:divsChild>
            <w:div w:id="122637994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076895717">
      <w:bodyDiv w:val="1"/>
      <w:marLeft w:val="0"/>
      <w:marRight w:val="0"/>
      <w:marTop w:val="0"/>
      <w:marBottom w:val="0"/>
      <w:divBdr>
        <w:top w:val="none" w:sz="0" w:space="0" w:color="auto"/>
        <w:left w:val="none" w:sz="0" w:space="0" w:color="auto"/>
        <w:bottom w:val="none" w:sz="0" w:space="0" w:color="auto"/>
        <w:right w:val="none" w:sz="0" w:space="0" w:color="auto"/>
      </w:divBdr>
    </w:div>
    <w:div w:id="1191407567">
      <w:bodyDiv w:val="1"/>
      <w:marLeft w:val="0"/>
      <w:marRight w:val="0"/>
      <w:marTop w:val="0"/>
      <w:marBottom w:val="0"/>
      <w:divBdr>
        <w:top w:val="none" w:sz="0" w:space="0" w:color="auto"/>
        <w:left w:val="none" w:sz="0" w:space="0" w:color="auto"/>
        <w:bottom w:val="none" w:sz="0" w:space="0" w:color="auto"/>
        <w:right w:val="none" w:sz="0" w:space="0" w:color="auto"/>
      </w:divBdr>
    </w:div>
    <w:div w:id="1195075333">
      <w:bodyDiv w:val="1"/>
      <w:marLeft w:val="0"/>
      <w:marRight w:val="0"/>
      <w:marTop w:val="0"/>
      <w:marBottom w:val="0"/>
      <w:divBdr>
        <w:top w:val="none" w:sz="0" w:space="0" w:color="auto"/>
        <w:left w:val="none" w:sz="0" w:space="0" w:color="auto"/>
        <w:bottom w:val="none" w:sz="0" w:space="0" w:color="auto"/>
        <w:right w:val="none" w:sz="0" w:space="0" w:color="auto"/>
      </w:divBdr>
    </w:div>
    <w:div w:id="1245381392">
      <w:bodyDiv w:val="1"/>
      <w:marLeft w:val="0"/>
      <w:marRight w:val="0"/>
      <w:marTop w:val="0"/>
      <w:marBottom w:val="0"/>
      <w:divBdr>
        <w:top w:val="none" w:sz="0" w:space="0" w:color="auto"/>
        <w:left w:val="none" w:sz="0" w:space="0" w:color="auto"/>
        <w:bottom w:val="none" w:sz="0" w:space="0" w:color="auto"/>
        <w:right w:val="none" w:sz="0" w:space="0" w:color="auto"/>
      </w:divBdr>
      <w:divsChild>
        <w:div w:id="632292985">
          <w:marLeft w:val="0"/>
          <w:marRight w:val="0"/>
          <w:marTop w:val="0"/>
          <w:marBottom w:val="0"/>
          <w:divBdr>
            <w:top w:val="none" w:sz="0" w:space="0" w:color="auto"/>
            <w:left w:val="none" w:sz="0" w:space="0" w:color="auto"/>
            <w:bottom w:val="none" w:sz="0" w:space="0" w:color="auto"/>
            <w:right w:val="none" w:sz="0" w:space="0" w:color="auto"/>
          </w:divBdr>
          <w:divsChild>
            <w:div w:id="418211031">
              <w:marLeft w:val="0"/>
              <w:marRight w:val="0"/>
              <w:marTop w:val="0"/>
              <w:marBottom w:val="0"/>
              <w:divBdr>
                <w:top w:val="none" w:sz="0" w:space="0" w:color="auto"/>
                <w:left w:val="none" w:sz="0" w:space="0" w:color="auto"/>
                <w:bottom w:val="none" w:sz="0" w:space="0" w:color="auto"/>
                <w:right w:val="none" w:sz="0" w:space="0" w:color="auto"/>
              </w:divBdr>
              <w:divsChild>
                <w:div w:id="20718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4266">
      <w:bodyDiv w:val="1"/>
      <w:marLeft w:val="0"/>
      <w:marRight w:val="0"/>
      <w:marTop w:val="0"/>
      <w:marBottom w:val="0"/>
      <w:divBdr>
        <w:top w:val="none" w:sz="0" w:space="0" w:color="auto"/>
        <w:left w:val="none" w:sz="0" w:space="0" w:color="auto"/>
        <w:bottom w:val="none" w:sz="0" w:space="0" w:color="auto"/>
        <w:right w:val="none" w:sz="0" w:space="0" w:color="auto"/>
      </w:divBdr>
      <w:divsChild>
        <w:div w:id="625239847">
          <w:marLeft w:val="0"/>
          <w:marRight w:val="0"/>
          <w:marTop w:val="0"/>
          <w:marBottom w:val="0"/>
          <w:divBdr>
            <w:top w:val="none" w:sz="0" w:space="0" w:color="auto"/>
            <w:left w:val="none" w:sz="0" w:space="0" w:color="auto"/>
            <w:bottom w:val="none" w:sz="0" w:space="0" w:color="auto"/>
            <w:right w:val="none" w:sz="0" w:space="0" w:color="auto"/>
          </w:divBdr>
          <w:divsChild>
            <w:div w:id="2056615041">
              <w:marLeft w:val="0"/>
              <w:marRight w:val="0"/>
              <w:marTop w:val="0"/>
              <w:marBottom w:val="0"/>
              <w:divBdr>
                <w:top w:val="none" w:sz="0" w:space="0" w:color="auto"/>
                <w:left w:val="none" w:sz="0" w:space="0" w:color="auto"/>
                <w:bottom w:val="none" w:sz="0" w:space="0" w:color="auto"/>
                <w:right w:val="none" w:sz="0" w:space="0" w:color="auto"/>
              </w:divBdr>
              <w:divsChild>
                <w:div w:id="2013877257">
                  <w:marLeft w:val="0"/>
                  <w:marRight w:val="0"/>
                  <w:marTop w:val="0"/>
                  <w:marBottom w:val="0"/>
                  <w:divBdr>
                    <w:top w:val="none" w:sz="0" w:space="0" w:color="auto"/>
                    <w:left w:val="none" w:sz="0" w:space="0" w:color="auto"/>
                    <w:bottom w:val="none" w:sz="0" w:space="0" w:color="auto"/>
                    <w:right w:val="none" w:sz="0" w:space="0" w:color="auto"/>
                  </w:divBdr>
                  <w:divsChild>
                    <w:div w:id="10246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9003">
      <w:bodyDiv w:val="1"/>
      <w:marLeft w:val="0"/>
      <w:marRight w:val="0"/>
      <w:marTop w:val="0"/>
      <w:marBottom w:val="0"/>
      <w:divBdr>
        <w:top w:val="none" w:sz="0" w:space="0" w:color="auto"/>
        <w:left w:val="none" w:sz="0" w:space="0" w:color="auto"/>
        <w:bottom w:val="none" w:sz="0" w:space="0" w:color="auto"/>
        <w:right w:val="none" w:sz="0" w:space="0" w:color="auto"/>
      </w:divBdr>
    </w:div>
    <w:div w:id="1510024151">
      <w:bodyDiv w:val="1"/>
      <w:marLeft w:val="0"/>
      <w:marRight w:val="0"/>
      <w:marTop w:val="0"/>
      <w:marBottom w:val="0"/>
      <w:divBdr>
        <w:top w:val="none" w:sz="0" w:space="0" w:color="auto"/>
        <w:left w:val="none" w:sz="0" w:space="0" w:color="auto"/>
        <w:bottom w:val="none" w:sz="0" w:space="0" w:color="auto"/>
        <w:right w:val="none" w:sz="0" w:space="0" w:color="auto"/>
      </w:divBdr>
      <w:divsChild>
        <w:div w:id="2129615207">
          <w:marLeft w:val="0"/>
          <w:marRight w:val="0"/>
          <w:marTop w:val="0"/>
          <w:marBottom w:val="0"/>
          <w:divBdr>
            <w:top w:val="none" w:sz="0" w:space="0" w:color="auto"/>
            <w:left w:val="none" w:sz="0" w:space="0" w:color="auto"/>
            <w:bottom w:val="none" w:sz="0" w:space="0" w:color="auto"/>
            <w:right w:val="none" w:sz="0" w:space="0" w:color="auto"/>
          </w:divBdr>
          <w:divsChild>
            <w:div w:id="684787115">
              <w:marLeft w:val="0"/>
              <w:marRight w:val="0"/>
              <w:marTop w:val="0"/>
              <w:marBottom w:val="0"/>
              <w:divBdr>
                <w:top w:val="none" w:sz="0" w:space="0" w:color="auto"/>
                <w:left w:val="none" w:sz="0" w:space="0" w:color="auto"/>
                <w:bottom w:val="none" w:sz="0" w:space="0" w:color="auto"/>
                <w:right w:val="none" w:sz="0" w:space="0" w:color="auto"/>
              </w:divBdr>
              <w:divsChild>
                <w:div w:id="4705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3292">
      <w:bodyDiv w:val="1"/>
      <w:marLeft w:val="0"/>
      <w:marRight w:val="0"/>
      <w:marTop w:val="0"/>
      <w:marBottom w:val="0"/>
      <w:divBdr>
        <w:top w:val="none" w:sz="0" w:space="0" w:color="auto"/>
        <w:left w:val="none" w:sz="0" w:space="0" w:color="auto"/>
        <w:bottom w:val="none" w:sz="0" w:space="0" w:color="auto"/>
        <w:right w:val="none" w:sz="0" w:space="0" w:color="auto"/>
      </w:divBdr>
    </w:div>
    <w:div w:id="1789160189">
      <w:bodyDiv w:val="1"/>
      <w:marLeft w:val="0"/>
      <w:marRight w:val="0"/>
      <w:marTop w:val="0"/>
      <w:marBottom w:val="0"/>
      <w:divBdr>
        <w:top w:val="none" w:sz="0" w:space="0" w:color="auto"/>
        <w:left w:val="none" w:sz="0" w:space="0" w:color="auto"/>
        <w:bottom w:val="none" w:sz="0" w:space="0" w:color="auto"/>
        <w:right w:val="none" w:sz="0" w:space="0" w:color="auto"/>
      </w:divBdr>
      <w:divsChild>
        <w:div w:id="1576665488">
          <w:marLeft w:val="0"/>
          <w:marRight w:val="0"/>
          <w:marTop w:val="0"/>
          <w:marBottom w:val="0"/>
          <w:divBdr>
            <w:top w:val="none" w:sz="0" w:space="0" w:color="auto"/>
            <w:left w:val="none" w:sz="0" w:space="0" w:color="auto"/>
            <w:bottom w:val="none" w:sz="0" w:space="0" w:color="auto"/>
            <w:right w:val="none" w:sz="0" w:space="0" w:color="auto"/>
          </w:divBdr>
          <w:divsChild>
            <w:div w:id="302003680">
              <w:marLeft w:val="0"/>
              <w:marRight w:val="0"/>
              <w:marTop w:val="0"/>
              <w:marBottom w:val="0"/>
              <w:divBdr>
                <w:top w:val="none" w:sz="0" w:space="0" w:color="auto"/>
                <w:left w:val="none" w:sz="0" w:space="0" w:color="auto"/>
                <w:bottom w:val="none" w:sz="0" w:space="0" w:color="auto"/>
                <w:right w:val="none" w:sz="0" w:space="0" w:color="auto"/>
              </w:divBdr>
              <w:divsChild>
                <w:div w:id="1751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1125">
      <w:bodyDiv w:val="1"/>
      <w:marLeft w:val="0"/>
      <w:marRight w:val="0"/>
      <w:marTop w:val="0"/>
      <w:marBottom w:val="0"/>
      <w:divBdr>
        <w:top w:val="none" w:sz="0" w:space="0" w:color="auto"/>
        <w:left w:val="none" w:sz="0" w:space="0" w:color="auto"/>
        <w:bottom w:val="none" w:sz="0" w:space="0" w:color="auto"/>
        <w:right w:val="none" w:sz="0" w:space="0" w:color="auto"/>
      </w:divBdr>
      <w:divsChild>
        <w:div w:id="1751735138">
          <w:marLeft w:val="0"/>
          <w:marRight w:val="0"/>
          <w:marTop w:val="0"/>
          <w:marBottom w:val="0"/>
          <w:divBdr>
            <w:top w:val="none" w:sz="0" w:space="0" w:color="auto"/>
            <w:left w:val="none" w:sz="0" w:space="0" w:color="auto"/>
            <w:bottom w:val="none" w:sz="0" w:space="0" w:color="auto"/>
            <w:right w:val="none" w:sz="0" w:space="0" w:color="auto"/>
          </w:divBdr>
          <w:divsChild>
            <w:div w:id="672294368">
              <w:marLeft w:val="0"/>
              <w:marRight w:val="0"/>
              <w:marTop w:val="0"/>
              <w:marBottom w:val="0"/>
              <w:divBdr>
                <w:top w:val="none" w:sz="0" w:space="0" w:color="auto"/>
                <w:left w:val="none" w:sz="0" w:space="0" w:color="auto"/>
                <w:bottom w:val="none" w:sz="0" w:space="0" w:color="auto"/>
                <w:right w:val="none" w:sz="0" w:space="0" w:color="auto"/>
              </w:divBdr>
              <w:divsChild>
                <w:div w:id="442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7786">
      <w:bodyDiv w:val="1"/>
      <w:marLeft w:val="0"/>
      <w:marRight w:val="0"/>
      <w:marTop w:val="0"/>
      <w:marBottom w:val="0"/>
      <w:divBdr>
        <w:top w:val="none" w:sz="0" w:space="0" w:color="auto"/>
        <w:left w:val="none" w:sz="0" w:space="0" w:color="auto"/>
        <w:bottom w:val="none" w:sz="0" w:space="0" w:color="auto"/>
        <w:right w:val="none" w:sz="0" w:space="0" w:color="auto"/>
      </w:divBdr>
      <w:divsChild>
        <w:div w:id="1896429238">
          <w:marLeft w:val="0"/>
          <w:marRight w:val="0"/>
          <w:marTop w:val="0"/>
          <w:marBottom w:val="0"/>
          <w:divBdr>
            <w:top w:val="none" w:sz="0" w:space="0" w:color="auto"/>
            <w:left w:val="none" w:sz="0" w:space="0" w:color="auto"/>
            <w:bottom w:val="none" w:sz="0" w:space="0" w:color="auto"/>
            <w:right w:val="none" w:sz="0" w:space="0" w:color="auto"/>
          </w:divBdr>
          <w:divsChild>
            <w:div w:id="1039745025">
              <w:marLeft w:val="0"/>
              <w:marRight w:val="0"/>
              <w:marTop w:val="0"/>
              <w:marBottom w:val="0"/>
              <w:divBdr>
                <w:top w:val="none" w:sz="0" w:space="0" w:color="auto"/>
                <w:left w:val="none" w:sz="0" w:space="0" w:color="auto"/>
                <w:bottom w:val="none" w:sz="0" w:space="0" w:color="auto"/>
                <w:right w:val="none" w:sz="0" w:space="0" w:color="auto"/>
              </w:divBdr>
              <w:divsChild>
                <w:div w:id="1259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1191&amp;idArticle=LEGIARTI000006525353&amp;dateTexte=&amp;categorieLien=cid" TargetMode="External"/><Relationship Id="rId4" Type="http://schemas.microsoft.com/office/2007/relationships/stylesWithEffects" Target="stylesWithEffects.xml"/><Relationship Id="rId9" Type="http://schemas.openxmlformats.org/officeDocument/2006/relationships/hyperlink" Target="https://www.legifrance.gouv.fr/affichCodeArticle.do?cidTexte=LEGITEXT000006071191&amp;idArticle=LEGIARTI000006525190&amp;dateTexte=&amp;categorieLien=c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8C64-2266-447A-9554-4115B4EB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11822</Words>
  <Characters>65024</Characters>
  <Application>Microsoft Office Word</Application>
  <DocSecurity>4</DocSecurity>
  <Lines>541</Lines>
  <Paragraphs>153</Paragraphs>
  <ScaleCrop>false</ScaleCrop>
  <HeadingPairs>
    <vt:vector size="2" baseType="variant">
      <vt:variant>
        <vt:lpstr>Titre</vt:lpstr>
      </vt:variant>
      <vt:variant>
        <vt:i4>1</vt:i4>
      </vt:variant>
    </vt:vector>
  </HeadingPairs>
  <TitlesOfParts>
    <vt:vector size="1" baseType="lpstr">
      <vt:lpstr/>
    </vt:vector>
  </TitlesOfParts>
  <Company>UPS-IRIT</Company>
  <LinksUpToDate>false</LinksUpToDate>
  <CharactersWithSpaces>76693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Faculté de Santé – Université Toulouse 3 – Paul Sabatier	Page 0 / 7</dc:creator>
  <cp:lastModifiedBy>Sébastien BOYER</cp:lastModifiedBy>
  <cp:revision>2</cp:revision>
  <cp:lastPrinted>2021-09-16T12:20:00Z</cp:lastPrinted>
  <dcterms:created xsi:type="dcterms:W3CDTF">2022-01-28T09:36:00Z</dcterms:created>
  <dcterms:modified xsi:type="dcterms:W3CDTF">2022-01-28T09:36:00Z</dcterms:modified>
</cp:coreProperties>
</file>